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64CB" w14:textId="65E76713" w:rsidR="00FE48EE" w:rsidRPr="004849B1" w:rsidRDefault="00FE48EE" w:rsidP="001271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</w:pPr>
      <w:r w:rsidRPr="004849B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Mailbox Rental Agreement</w:t>
      </w:r>
    </w:p>
    <w:p w14:paraId="1D536648" w14:textId="77777777" w:rsidR="00DC1988" w:rsidRPr="00F52A3E" w:rsidRDefault="00DC1988" w:rsidP="00FE4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7A53A160" w14:textId="77777777" w:rsidR="00FE48EE" w:rsidRPr="00FE48EE" w:rsidRDefault="00FE48EE" w:rsidP="00FE4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2D3B6" w14:textId="77777777" w:rsidR="0036247D" w:rsidRPr="004849B1" w:rsidRDefault="00FE48EE" w:rsidP="0036247D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>This agreement is made and entered into on _____________</w:t>
      </w:r>
      <w:r w:rsidR="00FC756C" w:rsidRPr="004849B1">
        <w:rPr>
          <w:rFonts w:eastAsia="Times New Roman" w:cs="Arial"/>
          <w:color w:val="000000"/>
          <w:sz w:val="18"/>
          <w:szCs w:val="18"/>
        </w:rPr>
        <w:t xml:space="preserve">______, 20______, by and between ____________________________, 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hereinafter referred to as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“Applicant”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and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and shall be governed by these terms to which each party agrees.</w:t>
      </w:r>
    </w:p>
    <w:p w14:paraId="6B60E66C" w14:textId="77777777" w:rsidR="0036247D" w:rsidRPr="004849B1" w:rsidRDefault="0036247D" w:rsidP="0036247D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14:paraId="7F74C06E" w14:textId="77777777" w:rsidR="0036247D" w:rsidRPr="004849B1" w:rsidRDefault="00FE48EE" w:rsidP="0036247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="Times New Roman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>By completing and signing this form and the USPS Form 1583, a copy of which will be provided to the United States Postal Service</w:t>
      </w:r>
      <w:r w:rsidR="00F52A3E" w:rsidRPr="004849B1">
        <w:rPr>
          <w:rFonts w:eastAsia="Times New Roman" w:cs="Arial"/>
          <w:color w:val="000000"/>
          <w:sz w:val="18"/>
          <w:szCs w:val="18"/>
        </w:rPr>
        <w:t xml:space="preserve"> (</w:t>
      </w:r>
      <w:r w:rsidR="00F52A3E" w:rsidRPr="004849B1">
        <w:rPr>
          <w:rFonts w:eastAsia="Times New Roman" w:cs="Arial"/>
          <w:b/>
          <w:color w:val="000000"/>
          <w:sz w:val="18"/>
          <w:szCs w:val="18"/>
        </w:rPr>
        <w:t>USPS</w:t>
      </w:r>
      <w:r w:rsidR="00F52A3E" w:rsidRPr="004849B1">
        <w:rPr>
          <w:rFonts w:eastAsia="Times New Roman" w:cs="Arial"/>
          <w:color w:val="000000"/>
          <w:sz w:val="18"/>
          <w:szCs w:val="18"/>
        </w:rPr>
        <w:t>)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,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appoints the Commercial Mail Receiving Agent (CMRA), “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”, as agent for the receipt of mail for the period not to exceed that for which rent has been paid in advance.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will pick up their mail on a regular basis, so that excessive volume does not occur, or make other suitable arrangements with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More.</w:t>
      </w:r>
    </w:p>
    <w:p w14:paraId="5CFA40A8" w14:textId="2C457F1E" w:rsidR="00D71320" w:rsidRPr="00195534" w:rsidRDefault="00D71320" w:rsidP="0019553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Anyone 18 years of age or older must provide two (2) forms of valid identification (one picture ID required), fill out USPS Form 1583, and complete a rental agreement BEFORE their mail can be accepted by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>.</w:t>
      </w:r>
      <w:r w:rsidR="003C2144"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Mail will not be accepted for more than </w:t>
      </w:r>
      <w:r w:rsidR="006D4A4B" w:rsidRPr="004849B1">
        <w:rPr>
          <w:rFonts w:eastAsia="Times New Roman" w:cs="Arial"/>
          <w:color w:val="000000"/>
          <w:sz w:val="18"/>
          <w:szCs w:val="18"/>
        </w:rPr>
        <w:t xml:space="preserve">four (4) adults (except deceased family members or disabled adults) </w:t>
      </w:r>
      <w:r w:rsidRPr="004849B1">
        <w:rPr>
          <w:rFonts w:eastAsia="Times New Roman" w:cs="Arial"/>
          <w:color w:val="000000"/>
          <w:sz w:val="18"/>
          <w:szCs w:val="18"/>
        </w:rPr>
        <w:t>or organizations</w:t>
      </w:r>
      <w:r w:rsidR="00C90C06" w:rsidRPr="004849B1">
        <w:rPr>
          <w:rFonts w:eastAsia="Times New Roman" w:cs="Arial"/>
          <w:color w:val="000000"/>
          <w:sz w:val="18"/>
          <w:szCs w:val="18"/>
        </w:rPr>
        <w:t xml:space="preserve">, </w:t>
      </w:r>
      <w:r w:rsidR="00C90C06" w:rsidRPr="004849B1">
        <w:rPr>
          <w:rFonts w:eastAsia="Times New Roman" w:cs="Arial"/>
          <w:color w:val="000000"/>
          <w:sz w:val="18"/>
          <w:szCs w:val="18"/>
          <w:u w:val="single"/>
        </w:rPr>
        <w:t>that share the same physical address</w:t>
      </w:r>
      <w:r w:rsidR="00C90C06" w:rsidRPr="004849B1">
        <w:rPr>
          <w:rFonts w:eastAsia="Times New Roman" w:cs="Arial"/>
          <w:color w:val="000000"/>
          <w:sz w:val="18"/>
          <w:szCs w:val="18"/>
        </w:rPr>
        <w:t>,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in a single mailbox. Any changes made to mailbox after initial setup </w:t>
      </w:r>
      <w:r w:rsidR="00C90C06" w:rsidRPr="004849B1">
        <w:rPr>
          <w:rFonts w:eastAsia="Times New Roman" w:cs="Arial"/>
          <w:color w:val="000000"/>
          <w:sz w:val="18"/>
          <w:szCs w:val="18"/>
        </w:rPr>
        <w:t>will be charged an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additional </w:t>
      </w:r>
      <w:r w:rsidR="00C90C06" w:rsidRPr="004849B1">
        <w:rPr>
          <w:rFonts w:eastAsia="Times New Roman" w:cs="Arial"/>
          <w:b/>
          <w:bCs/>
          <w:color w:val="FF0000"/>
          <w:sz w:val="18"/>
          <w:szCs w:val="18"/>
        </w:rPr>
        <w:t>$35</w:t>
      </w:r>
      <w:r w:rsidR="00C90C06" w:rsidRPr="004849B1">
        <w:rPr>
          <w:rFonts w:eastAsia="Times New Roman" w:cs="Arial"/>
          <w:color w:val="FF0000"/>
          <w:sz w:val="18"/>
          <w:szCs w:val="18"/>
        </w:rPr>
        <w:t xml:space="preserve"> </w:t>
      </w:r>
      <w:r w:rsidRPr="004849B1">
        <w:rPr>
          <w:rFonts w:eastAsia="Times New Roman" w:cs="Arial"/>
          <w:color w:val="000000"/>
          <w:sz w:val="18"/>
          <w:szCs w:val="18"/>
        </w:rPr>
        <w:t>fee</w:t>
      </w:r>
      <w:r w:rsidR="006D4A4B" w:rsidRPr="004849B1">
        <w:rPr>
          <w:rFonts w:eastAsia="Times New Roman" w:cs="Arial"/>
          <w:color w:val="000000"/>
          <w:sz w:val="18"/>
          <w:szCs w:val="18"/>
        </w:rPr>
        <w:t xml:space="preserve"> per change</w:t>
      </w:r>
      <w:r w:rsidRPr="004849B1">
        <w:rPr>
          <w:rFonts w:eastAsia="Times New Roman" w:cs="Arial"/>
          <w:color w:val="000000"/>
          <w:sz w:val="18"/>
          <w:szCs w:val="18"/>
        </w:rPr>
        <w:t>. This includes but is not limited to adding or removing persons</w:t>
      </w:r>
      <w:r w:rsidR="00C90C06" w:rsidRPr="004849B1">
        <w:rPr>
          <w:rFonts w:eastAsia="Times New Roman" w:cs="Arial"/>
          <w:color w:val="000000"/>
          <w:sz w:val="18"/>
          <w:szCs w:val="18"/>
        </w:rPr>
        <w:t>/organizations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from mailbox.</w:t>
      </w:r>
      <w:r w:rsidR="00195534">
        <w:rPr>
          <w:rFonts w:eastAsia="Times New Roman" w:cs="Arial"/>
          <w:color w:val="000000"/>
          <w:sz w:val="18"/>
          <w:szCs w:val="18"/>
        </w:rPr>
        <w:t xml:space="preserve"> </w:t>
      </w:r>
      <w:r w:rsidRPr="00195534">
        <w:rPr>
          <w:rFonts w:eastAsia="Times New Roman" w:cs="Arial"/>
          <w:color w:val="000000"/>
          <w:sz w:val="18"/>
          <w:szCs w:val="18"/>
        </w:rPr>
        <w:t xml:space="preserve">In the event </w:t>
      </w:r>
      <w:r w:rsidRPr="00195534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195534">
        <w:rPr>
          <w:rFonts w:eastAsia="Times New Roman" w:cs="Arial"/>
          <w:color w:val="000000"/>
          <w:sz w:val="18"/>
          <w:szCs w:val="18"/>
        </w:rPr>
        <w:t xml:space="preserve"> wants to remove a person from the mailbox, the request must be made in writing by </w:t>
      </w:r>
      <w:r w:rsidRPr="00195534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195534">
        <w:rPr>
          <w:rFonts w:eastAsia="Times New Roman" w:cs="Arial"/>
          <w:color w:val="000000"/>
          <w:sz w:val="18"/>
          <w:szCs w:val="18"/>
        </w:rPr>
        <w:t>, a copy of which will be provided to the USPS. </w:t>
      </w:r>
      <w:r w:rsidR="00C90C06" w:rsidRPr="00195534">
        <w:rPr>
          <w:rFonts w:eastAsia="Times New Roman" w:cs="Arial"/>
          <w:color w:val="000000"/>
          <w:sz w:val="18"/>
          <w:szCs w:val="18"/>
        </w:rPr>
        <w:t xml:space="preserve">A </w:t>
      </w:r>
      <w:r w:rsidR="00C90C06" w:rsidRPr="00195534">
        <w:rPr>
          <w:rFonts w:eastAsia="Times New Roman" w:cs="Arial"/>
          <w:b/>
          <w:bCs/>
          <w:color w:val="FF0000"/>
          <w:sz w:val="18"/>
          <w:szCs w:val="18"/>
        </w:rPr>
        <w:t>$35</w:t>
      </w:r>
      <w:r w:rsidR="00C90C06" w:rsidRPr="00195534">
        <w:rPr>
          <w:rFonts w:eastAsia="Times New Roman" w:cs="Arial"/>
          <w:color w:val="000000"/>
          <w:sz w:val="18"/>
          <w:szCs w:val="18"/>
        </w:rPr>
        <w:t xml:space="preserve"> fee will apply</w:t>
      </w:r>
      <w:r w:rsidRPr="00195534">
        <w:rPr>
          <w:rFonts w:eastAsia="Times New Roman" w:cs="Arial"/>
          <w:color w:val="000000"/>
          <w:sz w:val="18"/>
          <w:szCs w:val="18"/>
        </w:rPr>
        <w:t xml:space="preserve">. </w:t>
      </w:r>
    </w:p>
    <w:p w14:paraId="078F67FE" w14:textId="58426A70" w:rsidR="00FE48EE" w:rsidRPr="004849B1" w:rsidRDefault="00FE48EE" w:rsidP="0036247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="Times New Roman"/>
          <w:sz w:val="18"/>
          <w:szCs w:val="18"/>
        </w:rPr>
      </w:pP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will provide two (2) </w:t>
      </w:r>
      <w:r w:rsidR="005E3C9C" w:rsidRPr="004849B1">
        <w:rPr>
          <w:rFonts w:eastAsia="Times New Roman" w:cs="Arial"/>
          <w:color w:val="000000"/>
          <w:sz w:val="18"/>
          <w:szCs w:val="18"/>
        </w:rPr>
        <w:t>keychains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proofErr w:type="gramStart"/>
      <w:r w:rsidRPr="004849B1">
        <w:rPr>
          <w:rFonts w:eastAsia="Times New Roman" w:cs="Arial"/>
          <w:color w:val="000000"/>
          <w:sz w:val="18"/>
          <w:szCs w:val="18"/>
        </w:rPr>
        <w:t>to</w:t>
      </w:r>
      <w:proofErr w:type="gramEnd"/>
      <w:r w:rsidRPr="004849B1">
        <w:rPr>
          <w:rFonts w:eastAsia="Times New Roman" w:cs="Arial"/>
          <w:color w:val="000000"/>
          <w:sz w:val="18"/>
          <w:szCs w:val="18"/>
        </w:rPr>
        <w:t xml:space="preserve"> the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, who may obtain their mail at any time during posted business hours.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shall assume that possession of </w:t>
      </w:r>
      <w:r w:rsidR="009F0064" w:rsidRPr="004849B1">
        <w:rPr>
          <w:rFonts w:eastAsia="Times New Roman" w:cs="Arial"/>
          <w:color w:val="000000"/>
          <w:sz w:val="18"/>
          <w:szCs w:val="18"/>
        </w:rPr>
        <w:t xml:space="preserve">the </w:t>
      </w:r>
      <w:r w:rsidRPr="004849B1">
        <w:rPr>
          <w:rFonts w:eastAsia="Times New Roman" w:cs="Arial"/>
          <w:color w:val="000000"/>
          <w:sz w:val="18"/>
          <w:szCs w:val="18"/>
        </w:rPr>
        <w:t>key</w:t>
      </w:r>
      <w:r w:rsidR="009F0064" w:rsidRPr="004849B1">
        <w:rPr>
          <w:rFonts w:eastAsia="Times New Roman" w:cs="Arial"/>
          <w:color w:val="000000"/>
          <w:sz w:val="18"/>
          <w:szCs w:val="18"/>
        </w:rPr>
        <w:t>chain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is evidence of authority to collect mail</w:t>
      </w:r>
      <w:r w:rsidR="00310781" w:rsidRPr="004849B1">
        <w:rPr>
          <w:rFonts w:eastAsia="Times New Roman" w:cs="Arial"/>
          <w:color w:val="000000"/>
          <w:sz w:val="18"/>
          <w:szCs w:val="18"/>
        </w:rPr>
        <w:t>.</w:t>
      </w:r>
    </w:p>
    <w:p w14:paraId="23953186" w14:textId="5A3C61E8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The </w:t>
      </w:r>
      <w:r w:rsidR="005E3C9C" w:rsidRPr="004849B1">
        <w:rPr>
          <w:rFonts w:eastAsia="Times New Roman" w:cs="Arial"/>
          <w:color w:val="000000"/>
          <w:sz w:val="18"/>
          <w:szCs w:val="18"/>
        </w:rPr>
        <w:t>keychains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loaned to the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remain the property of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and may not be duplicated or modified by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. Two </w:t>
      </w:r>
      <w:r w:rsidR="005E3C9C" w:rsidRPr="004849B1">
        <w:rPr>
          <w:rFonts w:eastAsia="Times New Roman" w:cs="Arial"/>
          <w:color w:val="000000"/>
          <w:sz w:val="18"/>
          <w:szCs w:val="18"/>
        </w:rPr>
        <w:t>keychains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are given to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="00F52A3E"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upon mailbox setup; </w:t>
      </w:r>
      <w:r w:rsidRPr="004849B1">
        <w:rPr>
          <w:rFonts w:eastAsia="Times New Roman" w:cs="Arial"/>
          <w:color w:val="000000"/>
          <w:sz w:val="18"/>
          <w:szCs w:val="18"/>
          <w:u w:val="single"/>
        </w:rPr>
        <w:t xml:space="preserve">replacement </w:t>
      </w:r>
      <w:r w:rsidR="005E3C9C" w:rsidRPr="004849B1">
        <w:rPr>
          <w:rFonts w:eastAsia="Times New Roman" w:cs="Arial"/>
          <w:color w:val="000000"/>
          <w:sz w:val="18"/>
          <w:szCs w:val="18"/>
          <w:u w:val="single"/>
        </w:rPr>
        <w:t>keychains</w:t>
      </w:r>
      <w:r w:rsidRPr="004849B1">
        <w:rPr>
          <w:rFonts w:eastAsia="Times New Roman" w:cs="Arial"/>
          <w:color w:val="000000"/>
          <w:sz w:val="18"/>
          <w:szCs w:val="18"/>
          <w:u w:val="single"/>
        </w:rPr>
        <w:t xml:space="preserve"> will incur a $</w:t>
      </w:r>
      <w:r w:rsidR="009F0064" w:rsidRPr="004849B1">
        <w:rPr>
          <w:rFonts w:eastAsia="Times New Roman" w:cs="Arial"/>
          <w:color w:val="000000"/>
          <w:sz w:val="18"/>
          <w:szCs w:val="18"/>
          <w:u w:val="single"/>
        </w:rPr>
        <w:t>5</w:t>
      </w:r>
      <w:r w:rsidRPr="004849B1">
        <w:rPr>
          <w:rFonts w:eastAsia="Times New Roman" w:cs="Arial"/>
          <w:color w:val="000000"/>
          <w:sz w:val="18"/>
          <w:szCs w:val="18"/>
          <w:u w:val="single"/>
        </w:rPr>
        <w:t xml:space="preserve"> fee 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that is due at the time </w:t>
      </w:r>
      <w:r w:rsidR="009F0064" w:rsidRPr="004849B1">
        <w:rPr>
          <w:rFonts w:eastAsia="Times New Roman" w:cs="Arial"/>
          <w:color w:val="000000"/>
          <w:sz w:val="18"/>
          <w:szCs w:val="18"/>
        </w:rPr>
        <w:t>it is remade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.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agrees to return </w:t>
      </w:r>
      <w:r w:rsidR="005E3C9C" w:rsidRPr="004849B1">
        <w:rPr>
          <w:rFonts w:eastAsia="Times New Roman" w:cs="Arial"/>
          <w:color w:val="000000"/>
          <w:sz w:val="18"/>
          <w:szCs w:val="18"/>
        </w:rPr>
        <w:t>keychains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upon mailbox termination. </w:t>
      </w:r>
    </w:p>
    <w:p w14:paraId="2D99A8A3" w14:textId="77777777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Once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has placed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Applicant’s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mail in the assigned mailbox, the mail shall be deemed delivered, and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shall not be responsible for loss, theft, or damages.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is not engaged in the delivery of mail and cannot be responsible for failure of the </w:t>
      </w:r>
      <w:r w:rsidR="00F52A3E" w:rsidRPr="004849B1">
        <w:rPr>
          <w:rFonts w:eastAsia="Times New Roman" w:cs="Arial"/>
          <w:color w:val="000000"/>
          <w:sz w:val="18"/>
          <w:szCs w:val="18"/>
        </w:rPr>
        <w:t>USPS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, UPS, </w:t>
      </w:r>
      <w:r w:rsidR="00694CB5" w:rsidRPr="004849B1">
        <w:rPr>
          <w:rFonts w:eastAsia="Times New Roman" w:cs="Arial"/>
          <w:color w:val="000000"/>
          <w:sz w:val="18"/>
          <w:szCs w:val="18"/>
        </w:rPr>
        <w:t>FedEx,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or any other common carrier to deliver mail or to deliver mail in a timely fashion or in undamaged condition.</w:t>
      </w:r>
    </w:p>
    <w:p w14:paraId="7AE74F93" w14:textId="77777777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agrees to use services in accordance with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rules and in compliance with all </w:t>
      </w:r>
      <w:r w:rsidR="003F3503" w:rsidRPr="004849B1">
        <w:rPr>
          <w:rFonts w:eastAsia="Times New Roman" w:cs="Arial"/>
          <w:color w:val="000000"/>
          <w:sz w:val="18"/>
          <w:szCs w:val="18"/>
        </w:rPr>
        <w:t xml:space="preserve">USPS </w:t>
      </w:r>
      <w:r w:rsidRPr="004849B1">
        <w:rPr>
          <w:rFonts w:eastAsia="Times New Roman" w:cs="Arial"/>
          <w:color w:val="000000"/>
          <w:sz w:val="18"/>
          <w:szCs w:val="18"/>
        </w:rPr>
        <w:t>Regula</w:t>
      </w:r>
      <w:r w:rsidR="00CA5DB4" w:rsidRPr="004849B1">
        <w:rPr>
          <w:rFonts w:eastAsia="Times New Roman" w:cs="Arial"/>
          <w:color w:val="000000"/>
          <w:sz w:val="18"/>
          <w:szCs w:val="18"/>
        </w:rPr>
        <w:t xml:space="preserve">tions, as well as local, state, 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and federal regulations and statutes. Failure to do so may result in </w:t>
      </w:r>
      <w:r w:rsidR="00CA5DB4" w:rsidRPr="004849B1">
        <w:rPr>
          <w:rFonts w:eastAsia="Times New Roman" w:cs="Arial"/>
          <w:color w:val="000000"/>
          <w:sz w:val="18"/>
          <w:szCs w:val="18"/>
        </w:rPr>
        <w:t>termination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of service without notice, refund, or mail forwarding. </w:t>
      </w:r>
    </w:p>
    <w:p w14:paraId="16E4BCDB" w14:textId="3BAA4A51" w:rsidR="00FE48EE" w:rsidRPr="00133E08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 w:themeColor="text1"/>
          <w:sz w:val="18"/>
          <w:szCs w:val="18"/>
        </w:rPr>
      </w:pPr>
      <w:r w:rsidRPr="004849B1">
        <w:rPr>
          <w:rFonts w:eastAsia="Times New Roman" w:cs="Arial"/>
          <w:color w:val="000000" w:themeColor="text1"/>
          <w:sz w:val="18"/>
          <w:szCs w:val="18"/>
        </w:rPr>
        <w:t xml:space="preserve">Information provided by the </w:t>
      </w:r>
      <w:r w:rsidRPr="004849B1">
        <w:rPr>
          <w:rFonts w:eastAsia="Times New Roman" w:cs="Arial"/>
          <w:b/>
          <w:bCs/>
          <w:color w:val="000000" w:themeColor="text1"/>
          <w:sz w:val="18"/>
          <w:szCs w:val="18"/>
        </w:rPr>
        <w:t>Applicant</w:t>
      </w:r>
      <w:r w:rsidRPr="004849B1">
        <w:rPr>
          <w:rFonts w:eastAsia="Times New Roman" w:cs="Arial"/>
          <w:color w:val="000000" w:themeColor="text1"/>
          <w:sz w:val="18"/>
          <w:szCs w:val="18"/>
        </w:rPr>
        <w:t xml:space="preserve"> will be kept confidential and will not knowingly be disclosed without </w:t>
      </w:r>
      <w:r w:rsidRPr="004849B1">
        <w:rPr>
          <w:rFonts w:eastAsia="Times New Roman" w:cs="Arial"/>
          <w:b/>
          <w:bCs/>
          <w:color w:val="000000" w:themeColor="text1"/>
          <w:sz w:val="18"/>
          <w:szCs w:val="18"/>
        </w:rPr>
        <w:t xml:space="preserve">Applicants </w:t>
      </w:r>
      <w:r w:rsidRPr="004849B1">
        <w:rPr>
          <w:rFonts w:eastAsia="Times New Roman" w:cs="Arial"/>
          <w:color w:val="000000" w:themeColor="text1"/>
          <w:sz w:val="18"/>
          <w:szCs w:val="18"/>
        </w:rPr>
        <w:t xml:space="preserve">prior consent, except for law enforcement (including all city, county, state, or federal agencies or their representatives) or postal operation purposes, in which case </w:t>
      </w:r>
      <w:r w:rsidRPr="00133E08">
        <w:rPr>
          <w:rFonts w:eastAsia="Times New Roman" w:cs="Arial"/>
          <w:b/>
          <w:bCs/>
          <w:color w:val="000000" w:themeColor="text1"/>
          <w:sz w:val="18"/>
          <w:szCs w:val="18"/>
        </w:rPr>
        <w:t>Mail and More</w:t>
      </w:r>
      <w:r w:rsidRPr="00133E08">
        <w:rPr>
          <w:rFonts w:eastAsia="Times New Roman" w:cs="Arial"/>
          <w:color w:val="000000" w:themeColor="text1"/>
          <w:sz w:val="18"/>
          <w:szCs w:val="18"/>
        </w:rPr>
        <w:t xml:space="preserve"> </w:t>
      </w:r>
      <w:proofErr w:type="gramStart"/>
      <w:r w:rsidRPr="00133E08">
        <w:rPr>
          <w:rFonts w:eastAsia="Times New Roman" w:cs="Arial"/>
          <w:color w:val="000000" w:themeColor="text1"/>
          <w:sz w:val="18"/>
          <w:szCs w:val="18"/>
        </w:rPr>
        <w:t>intends</w:t>
      </w:r>
      <w:proofErr w:type="gramEnd"/>
      <w:r w:rsidRPr="00133E08">
        <w:rPr>
          <w:rFonts w:eastAsia="Times New Roman" w:cs="Arial"/>
          <w:color w:val="000000" w:themeColor="text1"/>
          <w:sz w:val="18"/>
          <w:szCs w:val="18"/>
        </w:rPr>
        <w:t xml:space="preserve"> to cooperate fully.</w:t>
      </w:r>
    </w:p>
    <w:p w14:paraId="602DDA2D" w14:textId="7A7A824E" w:rsidR="00FE48EE" w:rsidRPr="004849B1" w:rsidRDefault="00224529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b/>
          <w:bCs/>
          <w:color w:val="FF0000"/>
          <w:sz w:val="18"/>
          <w:szCs w:val="18"/>
          <w:u w:val="single"/>
        </w:rPr>
      </w:pPr>
      <w:r w:rsidRPr="00133E08">
        <w:rPr>
          <w:rFonts w:eastAsia="Times New Roman" w:cs="Arial"/>
          <w:noProof/>
          <w:color w:val="000000" w:themeColor="text1"/>
          <w:sz w:val="18"/>
          <w:szCs w:val="18"/>
        </w:rPr>
        <w:pict w14:anchorId="724926F8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27pt;margin-top:1.4pt;width:24.15pt;height:19.55pt;z-index:251673600;mso-width-relative:margin;mso-height-relative:margin" fillcolor="yellow">
            <v:textbox style="mso-next-textbox:#_x0000_s1043">
              <w:txbxContent>
                <w:p w14:paraId="7137180D" w14:textId="77777777" w:rsidR="00224529" w:rsidRPr="00B13351" w:rsidRDefault="00224529" w:rsidP="0022452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E48EE" w:rsidRPr="00133E08">
        <w:rPr>
          <w:rFonts w:eastAsia="Times New Roman" w:cs="Arial"/>
          <w:color w:val="000000" w:themeColor="text1"/>
          <w:sz w:val="18"/>
          <w:szCs w:val="18"/>
        </w:rPr>
        <w:t>Charges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of service are based on daily activity and volume.</w:t>
      </w:r>
      <w:r w:rsidR="00133E08">
        <w:rPr>
          <w:rFonts w:eastAsia="Times New Roman" w:cs="Arial"/>
          <w:color w:val="000000"/>
          <w:sz w:val="18"/>
          <w:szCs w:val="18"/>
        </w:rPr>
        <w:t xml:space="preserve"> </w:t>
      </w:r>
      <w:r w:rsidR="00FE48EE" w:rsidRPr="004849B1">
        <w:rPr>
          <w:rFonts w:eastAsia="Times New Roman" w:cs="Arial"/>
          <w:color w:val="000000"/>
          <w:sz w:val="18"/>
          <w:szCs w:val="18"/>
        </w:rPr>
        <w:t>An unusually high volume of mail will result in a higher fee being charged</w:t>
      </w:r>
      <w:r w:rsidR="00080E18">
        <w:rPr>
          <w:rFonts w:eastAsia="Times New Roman" w:cs="Arial"/>
          <w:color w:val="000000"/>
          <w:sz w:val="18"/>
          <w:szCs w:val="18"/>
        </w:rPr>
        <w:t xml:space="preserve">. </w:t>
      </w:r>
      <w:r w:rsidR="006D4A4B" w:rsidRPr="004849B1">
        <w:rPr>
          <w:rFonts w:eastAsia="Times New Roman" w:cs="Arial"/>
          <w:b/>
          <w:bCs/>
          <w:color w:val="FF0000"/>
          <w:sz w:val="18"/>
          <w:szCs w:val="18"/>
          <w:u w:val="single"/>
        </w:rPr>
        <w:t xml:space="preserve">The base rental rate includes </w:t>
      </w:r>
      <w:r w:rsidR="006F136A">
        <w:rPr>
          <w:rFonts w:eastAsia="Times New Roman" w:cs="Arial"/>
          <w:b/>
          <w:bCs/>
          <w:color w:val="FF0000"/>
          <w:sz w:val="18"/>
          <w:szCs w:val="18"/>
          <w:u w:val="single"/>
        </w:rPr>
        <w:t>3</w:t>
      </w:r>
      <w:r w:rsidR="006D4A4B" w:rsidRPr="004849B1">
        <w:rPr>
          <w:rFonts w:eastAsia="Times New Roman" w:cs="Arial"/>
          <w:b/>
          <w:bCs/>
          <w:color w:val="FF0000"/>
          <w:sz w:val="18"/>
          <w:szCs w:val="18"/>
          <w:u w:val="single"/>
        </w:rPr>
        <w:t>00 packages per fiscal year, per box. After Applicant has received their package allotment, additional packages will be invoiced at $0.50 per package. Allotment count resets at the start of each fiscal year based on original service start date.</w:t>
      </w:r>
    </w:p>
    <w:p w14:paraId="5D66C89A" w14:textId="7F955F6F" w:rsidR="00FE48EE" w:rsidRPr="004849B1" w:rsidRDefault="00694CB5" w:rsidP="008D07EE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further agrees that parcels delivered to this address of the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Applicant's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will be delivered by common carrier only; no truck line deliveries will be made.</w:t>
      </w:r>
      <w:r w:rsidR="008D07EE"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No hazardous, dangerous, or illegal materials shall be delivered to the </w:t>
      </w:r>
      <w:r w:rsidR="00FE48EE"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="00FE48EE" w:rsidRPr="004849B1">
        <w:rPr>
          <w:rFonts w:eastAsia="Times New Roman" w:cs="Arial"/>
          <w:color w:val="000000"/>
          <w:sz w:val="18"/>
          <w:szCs w:val="18"/>
        </w:rPr>
        <w:t>. Failure to adhere to any of these stipulations will result in termination of service. </w:t>
      </w:r>
    </w:p>
    <w:p w14:paraId="4B2A9183" w14:textId="5BD51D26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agree</w:t>
      </w:r>
      <w:r w:rsidR="003F3503" w:rsidRPr="004849B1">
        <w:rPr>
          <w:rFonts w:eastAsia="Times New Roman" w:cs="Arial"/>
          <w:color w:val="000000"/>
          <w:sz w:val="18"/>
          <w:szCs w:val="18"/>
        </w:rPr>
        <w:t>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to protect, </w:t>
      </w:r>
      <w:r w:rsidR="003C2144" w:rsidRPr="004849B1">
        <w:rPr>
          <w:rFonts w:eastAsia="Times New Roman" w:cs="Arial"/>
          <w:color w:val="000000"/>
          <w:sz w:val="18"/>
          <w:szCs w:val="18"/>
        </w:rPr>
        <w:t>indemnify,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and hold harmless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from and against </w:t>
      </w:r>
      <w:proofErr w:type="gramStart"/>
      <w:r w:rsidRPr="004849B1">
        <w:rPr>
          <w:rFonts w:eastAsia="Times New Roman" w:cs="Arial"/>
          <w:color w:val="000000"/>
          <w:sz w:val="18"/>
          <w:szCs w:val="18"/>
        </w:rPr>
        <w:t>any and all</w:t>
      </w:r>
      <w:proofErr w:type="gramEnd"/>
      <w:r w:rsidRPr="004849B1">
        <w:rPr>
          <w:rFonts w:eastAsia="Times New Roman" w:cs="Arial"/>
          <w:color w:val="000000"/>
          <w:sz w:val="18"/>
          <w:szCs w:val="18"/>
        </w:rPr>
        <w:t xml:space="preserve"> claims, demands, and causes of action, of any nature whatsoever relative to use of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facilities and services. This includes but is not </w:t>
      </w:r>
      <w:r w:rsidR="003F3503" w:rsidRPr="004849B1">
        <w:rPr>
          <w:rFonts w:eastAsia="Times New Roman" w:cs="Arial"/>
          <w:color w:val="000000"/>
          <w:sz w:val="18"/>
          <w:szCs w:val="18"/>
        </w:rPr>
        <w:t xml:space="preserve">limited </w:t>
      </w:r>
      <w:proofErr w:type="gramStart"/>
      <w:r w:rsidR="003F3503" w:rsidRPr="004849B1">
        <w:rPr>
          <w:rFonts w:eastAsia="Times New Roman" w:cs="Arial"/>
          <w:color w:val="000000"/>
          <w:sz w:val="18"/>
          <w:szCs w:val="18"/>
        </w:rPr>
        <w:t>to:</w:t>
      </w:r>
      <w:proofErr w:type="gramEnd"/>
      <w:r w:rsidR="003F3503" w:rsidRPr="004849B1">
        <w:rPr>
          <w:rFonts w:eastAsia="Times New Roman" w:cs="Arial"/>
          <w:color w:val="000000"/>
          <w:sz w:val="18"/>
          <w:szCs w:val="18"/>
        </w:rPr>
        <w:t xml:space="preserve"> loss, theft,</w:t>
      </w:r>
      <w:r w:rsidR="00694CB5" w:rsidRPr="004849B1">
        <w:rPr>
          <w:rFonts w:eastAsia="Times New Roman" w:cs="Arial"/>
          <w:color w:val="000000"/>
          <w:sz w:val="18"/>
          <w:szCs w:val="18"/>
        </w:rPr>
        <w:t xml:space="preserve"> injury,</w:t>
      </w:r>
      <w:r w:rsidR="003F3503" w:rsidRPr="004849B1">
        <w:rPr>
          <w:rFonts w:eastAsia="Times New Roman" w:cs="Arial"/>
          <w:color w:val="000000"/>
          <w:sz w:val="18"/>
          <w:szCs w:val="18"/>
        </w:rPr>
        <w:t xml:space="preserve"> or damage </w:t>
      </w:r>
      <w:r w:rsidRPr="004849B1">
        <w:rPr>
          <w:rFonts w:eastAsia="Times New Roman" w:cs="Arial"/>
          <w:color w:val="000000"/>
          <w:sz w:val="18"/>
          <w:szCs w:val="18"/>
        </w:rPr>
        <w:t>due to any means.</w:t>
      </w:r>
    </w:p>
    <w:p w14:paraId="3B1D3910" w14:textId="77777777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Should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commit or fail to commit any act that results in disruption of services and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thereby suffer</w:t>
      </w:r>
      <w:r w:rsidR="00EE462B" w:rsidRPr="004849B1">
        <w:rPr>
          <w:rFonts w:eastAsia="Times New Roman" w:cs="Arial"/>
          <w:color w:val="000000"/>
          <w:sz w:val="18"/>
          <w:szCs w:val="18"/>
        </w:rPr>
        <w:t>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 loss,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More’s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liability shall be limited to no more than </w:t>
      </w:r>
      <w:r w:rsidR="003F3503" w:rsidRPr="004849B1">
        <w:rPr>
          <w:rFonts w:eastAsia="Times New Roman" w:cs="Arial"/>
          <w:color w:val="000000"/>
          <w:sz w:val="18"/>
          <w:szCs w:val="18"/>
        </w:rPr>
        <w:t>$100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for services not yet received.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shall not be held liable for incidental or consequential damages.</w:t>
      </w:r>
    </w:p>
    <w:p w14:paraId="6B22F8EC" w14:textId="4261318A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Per USPS regulations, certified, registered, insured, or C.O.D mail or parcels will be accepted by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on behalf of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. Full, advance payment of C.O.D charges must be made to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prior to acceptance of C.O.D packages.</w:t>
      </w:r>
    </w:p>
    <w:p w14:paraId="37B454F8" w14:textId="6363917B" w:rsidR="00FE48EE" w:rsidRPr="004849B1" w:rsidRDefault="00133E08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>
        <w:rPr>
          <w:rFonts w:eastAsia="Times New Roman" w:cs="Arial"/>
          <w:b/>
          <w:bCs/>
          <w:noProof/>
          <w:color w:val="000000"/>
          <w:sz w:val="18"/>
          <w:szCs w:val="18"/>
        </w:rPr>
        <w:pict w14:anchorId="724926F8">
          <v:shape id="_x0000_s1044" type="#_x0000_t202" style="position:absolute;left:0;text-align:left;margin-left:-26.25pt;margin-top:2.1pt;width:24.15pt;height:19.55pt;z-index:251674624;mso-width-relative:margin;mso-height-relative:margin" fillcolor="yellow">
            <v:textbox style="mso-next-textbox:#_x0000_s1044">
              <w:txbxContent>
                <w:p w14:paraId="1957A79E" w14:textId="77777777" w:rsidR="00133E08" w:rsidRPr="00B13351" w:rsidRDefault="00133E08" w:rsidP="00133E0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FE48EE"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fees are due and payable in advance and notice thereof will be placed in </w:t>
      </w:r>
      <w:r w:rsidR="00FE48EE"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="003F3503" w:rsidRPr="004849B1">
        <w:rPr>
          <w:rFonts w:eastAsia="Times New Roman" w:cs="Arial"/>
          <w:b/>
          <w:bCs/>
          <w:color w:val="000000"/>
          <w:sz w:val="18"/>
          <w:szCs w:val="18"/>
        </w:rPr>
        <w:t>s</w:t>
      </w:r>
      <w:r w:rsidR="00FE48EE" w:rsidRPr="004849B1">
        <w:rPr>
          <w:rFonts w:eastAsia="Times New Roman" w:cs="Arial"/>
          <w:b/>
          <w:bCs/>
          <w:color w:val="000000"/>
          <w:sz w:val="18"/>
          <w:szCs w:val="18"/>
        </w:rPr>
        <w:t xml:space="preserve"> </w:t>
      </w:r>
      <w:r w:rsidR="00FE48EE" w:rsidRPr="004849B1">
        <w:rPr>
          <w:rFonts w:eastAsia="Times New Roman" w:cs="Arial"/>
          <w:color w:val="000000"/>
          <w:sz w:val="18"/>
          <w:szCs w:val="18"/>
        </w:rPr>
        <w:t>mailbox</w:t>
      </w:r>
      <w:r w:rsidR="00CA5DB4"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="003F3503" w:rsidRPr="004849B1">
        <w:rPr>
          <w:rFonts w:eastAsia="Times New Roman" w:cs="Arial"/>
          <w:color w:val="000000"/>
          <w:sz w:val="18"/>
          <w:szCs w:val="18"/>
        </w:rPr>
        <w:t xml:space="preserve">a </w:t>
      </w:r>
      <w:r w:rsidR="00CA5DB4" w:rsidRPr="004849B1">
        <w:rPr>
          <w:rFonts w:eastAsia="Times New Roman" w:cs="Arial"/>
          <w:color w:val="000000"/>
          <w:sz w:val="18"/>
          <w:szCs w:val="18"/>
        </w:rPr>
        <w:t>minimum of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thirty (30) days prior to due date. No other notice will be required. Failure to pay such</w:t>
      </w:r>
      <w:r w:rsidR="00984375" w:rsidRPr="004849B1">
        <w:rPr>
          <w:rFonts w:eastAsia="Times New Roman" w:cs="Arial"/>
          <w:color w:val="000000"/>
          <w:sz w:val="18"/>
          <w:szCs w:val="18"/>
        </w:rPr>
        <w:t xml:space="preserve"> fees will result in late fees and 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disruption or </w:t>
      </w:r>
      <w:r w:rsidR="00CA5DB4" w:rsidRPr="004849B1">
        <w:rPr>
          <w:rFonts w:eastAsia="Times New Roman" w:cs="Arial"/>
          <w:color w:val="000000"/>
          <w:sz w:val="18"/>
          <w:szCs w:val="18"/>
        </w:rPr>
        <w:t>termination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of services.</w:t>
      </w:r>
      <w:r w:rsidR="00B41E81" w:rsidRPr="004849B1">
        <w:rPr>
          <w:rFonts w:eastAsia="Times New Roman" w:cs="Arial"/>
          <w:color w:val="000000"/>
          <w:sz w:val="18"/>
          <w:szCs w:val="18"/>
        </w:rPr>
        <w:t xml:space="preserve"> Mail and packages will be held if fees are not paid by the 7</w:t>
      </w:r>
      <w:r w:rsidR="00B41E81" w:rsidRPr="004849B1">
        <w:rPr>
          <w:rFonts w:eastAsia="Times New Roman" w:cs="Arial"/>
          <w:color w:val="000000"/>
          <w:sz w:val="18"/>
          <w:szCs w:val="18"/>
          <w:vertAlign w:val="superscript"/>
        </w:rPr>
        <w:t>th</w:t>
      </w:r>
      <w:r w:rsidR="00B41E81" w:rsidRPr="004849B1">
        <w:rPr>
          <w:rFonts w:eastAsia="Times New Roman" w:cs="Arial"/>
          <w:color w:val="000000"/>
          <w:sz w:val="18"/>
          <w:szCs w:val="18"/>
        </w:rPr>
        <w:t xml:space="preserve"> day following the due date.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="00984375" w:rsidRPr="004849B1">
        <w:rPr>
          <w:rFonts w:eastAsia="Times New Roman" w:cs="Arial"/>
          <w:color w:val="000000"/>
          <w:sz w:val="18"/>
          <w:szCs w:val="18"/>
        </w:rPr>
        <w:t xml:space="preserve">If fees are not paid by the 15th day following the due date, a </w:t>
      </w:r>
      <w:r w:rsidR="00984375" w:rsidRPr="004849B1">
        <w:rPr>
          <w:rFonts w:eastAsia="Times New Roman" w:cs="Arial"/>
          <w:b/>
          <w:color w:val="FF0000"/>
          <w:sz w:val="18"/>
          <w:szCs w:val="18"/>
        </w:rPr>
        <w:t>$25</w:t>
      </w:r>
      <w:r w:rsidR="00984375" w:rsidRPr="004849B1">
        <w:rPr>
          <w:rFonts w:eastAsia="Times New Roman" w:cs="Arial"/>
          <w:color w:val="000000"/>
          <w:sz w:val="18"/>
          <w:szCs w:val="18"/>
        </w:rPr>
        <w:t xml:space="preserve"> late fee will be</w:t>
      </w:r>
      <w:r w:rsidR="001B2953" w:rsidRPr="004849B1">
        <w:rPr>
          <w:rFonts w:eastAsia="Times New Roman" w:cs="Arial"/>
          <w:color w:val="000000"/>
          <w:sz w:val="18"/>
          <w:szCs w:val="18"/>
        </w:rPr>
        <w:t xml:space="preserve"> assessed.</w:t>
      </w:r>
      <w:r w:rsidR="00DC1988" w:rsidRPr="004849B1">
        <w:rPr>
          <w:rFonts w:eastAsia="Times New Roman" w:cs="Arial"/>
          <w:b/>
          <w:bCs/>
          <w:color w:val="000000"/>
          <w:sz w:val="18"/>
          <w:szCs w:val="18"/>
        </w:rPr>
        <w:t xml:space="preserve"> </w:t>
      </w:r>
      <w:r w:rsidR="00984375" w:rsidRPr="004849B1">
        <w:rPr>
          <w:rFonts w:eastAsia="Times New Roman" w:cs="Arial"/>
          <w:b/>
          <w:bCs/>
          <w:color w:val="000000"/>
          <w:sz w:val="18"/>
          <w:szCs w:val="18"/>
          <w:u w:val="single"/>
        </w:rPr>
        <w:t xml:space="preserve"> </w:t>
      </w:r>
      <w:r w:rsidR="00984375" w:rsidRPr="004849B1">
        <w:rPr>
          <w:rFonts w:eastAsia="Times New Roman" w:cs="Arial"/>
          <w:b/>
          <w:bCs/>
          <w:color w:val="FF0000"/>
          <w:sz w:val="18"/>
          <w:szCs w:val="18"/>
          <w:u w:val="single"/>
        </w:rPr>
        <w:t>If fees are not paid by the 30th day following the due date, services will be terminated immediately.</w:t>
      </w:r>
      <w:r w:rsidR="00984375" w:rsidRPr="004849B1">
        <w:rPr>
          <w:rFonts w:eastAsia="Times New Roman" w:cs="Arial"/>
          <w:color w:val="FF0000"/>
          <w:sz w:val="18"/>
          <w:szCs w:val="18"/>
        </w:rPr>
        <w:t xml:space="preserve"> </w:t>
      </w:r>
      <w:r w:rsidR="00FE48EE"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proofErr w:type="gramStart"/>
      <w:r w:rsidR="00FE48EE" w:rsidRPr="004849B1">
        <w:rPr>
          <w:rFonts w:eastAsia="Times New Roman" w:cs="Arial"/>
          <w:color w:val="000000"/>
          <w:sz w:val="18"/>
          <w:szCs w:val="18"/>
        </w:rPr>
        <w:t>does</w:t>
      </w:r>
      <w:proofErr w:type="gramEnd"/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not </w:t>
      </w:r>
      <w:proofErr w:type="gramStart"/>
      <w:r w:rsidR="00FE48EE" w:rsidRPr="004849B1">
        <w:rPr>
          <w:rFonts w:eastAsia="Times New Roman" w:cs="Arial"/>
          <w:color w:val="000000"/>
          <w:sz w:val="18"/>
          <w:szCs w:val="18"/>
        </w:rPr>
        <w:t>prorate</w:t>
      </w:r>
      <w:proofErr w:type="gramEnd"/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fees and </w:t>
      </w:r>
      <w:proofErr w:type="gramStart"/>
      <w:r w:rsidR="00FE48EE" w:rsidRPr="004849B1">
        <w:rPr>
          <w:rFonts w:eastAsia="Times New Roman" w:cs="Arial"/>
          <w:color w:val="000000"/>
          <w:sz w:val="18"/>
          <w:szCs w:val="18"/>
        </w:rPr>
        <w:t>does</w:t>
      </w:r>
      <w:proofErr w:type="gramEnd"/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not provide refunds in the event of </w:t>
      </w:r>
      <w:r w:rsidR="00CA5DB4" w:rsidRPr="004849B1">
        <w:rPr>
          <w:rFonts w:eastAsia="Times New Roman" w:cs="Arial"/>
          <w:color w:val="000000"/>
          <w:sz w:val="18"/>
          <w:szCs w:val="18"/>
        </w:rPr>
        <w:t>termination</w:t>
      </w:r>
      <w:r w:rsidR="00FE48EE" w:rsidRPr="004849B1">
        <w:rPr>
          <w:rFonts w:eastAsia="Times New Roman" w:cs="Arial"/>
          <w:color w:val="000000"/>
          <w:sz w:val="18"/>
          <w:szCs w:val="18"/>
        </w:rPr>
        <w:t xml:space="preserve"> by either party. </w:t>
      </w:r>
    </w:p>
    <w:p w14:paraId="544A6A3F" w14:textId="39F0BBDB" w:rsidR="002053EA" w:rsidRPr="004849B1" w:rsidRDefault="00212565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If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</w:t>
      </w:r>
      <w:r w:rsidR="00BA6FA1" w:rsidRPr="004849B1">
        <w:rPr>
          <w:rFonts w:eastAsia="Times New Roman" w:cs="Arial"/>
          <w:b/>
          <w:bCs/>
          <w:color w:val="000000"/>
          <w:sz w:val="18"/>
          <w:szCs w:val="18"/>
        </w:rPr>
        <w:t>t’s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service is terminated due to non-payment</w:t>
      </w:r>
      <w:r w:rsidR="00BA6FA1" w:rsidRPr="004849B1">
        <w:rPr>
          <w:rFonts w:eastAsia="Times New Roman" w:cs="Arial"/>
          <w:color w:val="000000"/>
          <w:sz w:val="18"/>
          <w:szCs w:val="18"/>
        </w:rPr>
        <w:t>, a $475</w:t>
      </w:r>
      <w:r w:rsidR="00FA2237" w:rsidRPr="004849B1">
        <w:rPr>
          <w:rFonts w:eastAsia="Times New Roman" w:cs="Arial"/>
          <w:color w:val="000000"/>
          <w:sz w:val="18"/>
          <w:szCs w:val="18"/>
        </w:rPr>
        <w:t xml:space="preserve"> reinstatement</w:t>
      </w:r>
      <w:r w:rsidR="003278A7" w:rsidRPr="004849B1">
        <w:rPr>
          <w:rFonts w:eastAsia="Times New Roman" w:cs="Arial"/>
          <w:color w:val="000000"/>
          <w:sz w:val="18"/>
          <w:szCs w:val="18"/>
        </w:rPr>
        <w:t xml:space="preserve"> fee</w:t>
      </w:r>
      <w:r w:rsidR="00FA2237"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="0071326A" w:rsidRPr="004849B1">
        <w:rPr>
          <w:rFonts w:eastAsia="Times New Roman" w:cs="Arial"/>
          <w:color w:val="000000"/>
          <w:sz w:val="18"/>
          <w:szCs w:val="18"/>
        </w:rPr>
        <w:t>is required to re-start service</w:t>
      </w:r>
      <w:r w:rsidR="00133E08">
        <w:rPr>
          <w:rFonts w:eastAsia="Times New Roman" w:cs="Arial"/>
          <w:color w:val="000000"/>
          <w:sz w:val="18"/>
          <w:szCs w:val="18"/>
        </w:rPr>
        <w:t xml:space="preserve"> at any given date in the future.</w:t>
      </w:r>
    </w:p>
    <w:p w14:paraId="1C2C82D7" w14:textId="37DEDC75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shall use only the address designation </w:t>
      </w:r>
      <w:r w:rsidRPr="004849B1">
        <w:rPr>
          <w:rFonts w:eastAsia="Times New Roman" w:cs="Arial"/>
          <w:b/>
          <w:bCs/>
          <w:color w:val="000000"/>
          <w:sz w:val="18"/>
          <w:szCs w:val="18"/>
          <w:u w:val="single"/>
        </w:rPr>
        <w:t>“PMB”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="006D4A4B" w:rsidRPr="004849B1">
        <w:rPr>
          <w:rFonts w:eastAsia="Times New Roman" w:cs="Arial"/>
          <w:color w:val="000000"/>
          <w:sz w:val="18"/>
          <w:szCs w:val="18"/>
        </w:rPr>
        <w:t xml:space="preserve">or </w:t>
      </w:r>
      <w:r w:rsidR="006D4A4B" w:rsidRPr="004849B1">
        <w:rPr>
          <w:rFonts w:eastAsia="Times New Roman" w:cs="Arial"/>
          <w:b/>
          <w:bCs/>
          <w:color w:val="000000"/>
          <w:sz w:val="18"/>
          <w:szCs w:val="18"/>
        </w:rPr>
        <w:t xml:space="preserve">“#” 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to designate their address. </w:t>
      </w:r>
      <w:r w:rsidRPr="004849B1">
        <w:rPr>
          <w:rFonts w:eastAsia="Times New Roman" w:cs="Arial"/>
          <w:i/>
          <w:iCs/>
          <w:color w:val="000000"/>
          <w:sz w:val="18"/>
          <w:szCs w:val="18"/>
        </w:rPr>
        <w:t>NO OTHER DESIGNATION IS VALID.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Specifically excluded is the use of suite, apt, dept, or other designators. The </w:t>
      </w:r>
      <w:r w:rsidR="00694CB5" w:rsidRPr="004849B1">
        <w:rPr>
          <w:rFonts w:eastAsia="Times New Roman" w:cs="Arial"/>
          <w:color w:val="000000"/>
          <w:sz w:val="18"/>
          <w:szCs w:val="18"/>
        </w:rPr>
        <w:t>USPS may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refuse to deliver any piece of mail that does not have the PMB designation.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 xml:space="preserve"> Applicant </w:t>
      </w:r>
      <w:r w:rsidR="00CA5DB4" w:rsidRPr="004849B1">
        <w:rPr>
          <w:rFonts w:eastAsia="Times New Roman" w:cs="Arial"/>
          <w:color w:val="000000"/>
          <w:sz w:val="18"/>
          <w:szCs w:val="18"/>
        </w:rPr>
        <w:t>is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responsible for notifying correspondents of the proper address. </w:t>
      </w:r>
    </w:p>
    <w:p w14:paraId="72A4364A" w14:textId="5C7EE260" w:rsidR="00965EBB" w:rsidRPr="004849B1" w:rsidRDefault="00080E18" w:rsidP="0036247D">
      <w:pPr>
        <w:pStyle w:val="ListParagraph"/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>
        <w:rPr>
          <w:rFonts w:eastAsia="Times New Roman" w:cs="Arial"/>
          <w:noProof/>
          <w:color w:val="000000"/>
          <w:sz w:val="18"/>
          <w:szCs w:val="18"/>
        </w:rPr>
        <w:pict w14:anchorId="724926F8">
          <v:shape id="_x0000_s1042" type="#_x0000_t202" style="position:absolute;left:0;text-align:left;margin-left:-27pt;margin-top:.8pt;width:24.15pt;height:19.55pt;z-index:251672576;mso-width-relative:margin;mso-height-relative:margin" fillcolor="yellow">
            <v:textbox style="mso-next-textbox:#_x0000_s1042">
              <w:txbxContent>
                <w:p w14:paraId="5C90C107" w14:textId="77777777" w:rsidR="00224529" w:rsidRPr="00B13351" w:rsidRDefault="00224529" w:rsidP="0022452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F3503" w:rsidRPr="004849B1">
        <w:rPr>
          <w:b/>
          <w:sz w:val="18"/>
          <w:szCs w:val="18"/>
        </w:rPr>
        <w:t>Applicant</w:t>
      </w:r>
      <w:r w:rsidR="00CA5DB4" w:rsidRPr="004849B1">
        <w:rPr>
          <w:sz w:val="18"/>
          <w:szCs w:val="18"/>
        </w:rPr>
        <w:t xml:space="preserve"> agrees that upon </w:t>
      </w:r>
      <w:r w:rsidR="003F3503" w:rsidRPr="004849B1">
        <w:rPr>
          <w:sz w:val="18"/>
          <w:szCs w:val="18"/>
        </w:rPr>
        <w:t>termination of this a</w:t>
      </w:r>
      <w:r w:rsidR="00CA5DB4" w:rsidRPr="004849B1">
        <w:rPr>
          <w:sz w:val="18"/>
          <w:szCs w:val="18"/>
        </w:rPr>
        <w:t xml:space="preserve">greement, </w:t>
      </w:r>
      <w:r w:rsidR="003F3503" w:rsidRPr="004849B1">
        <w:rPr>
          <w:b/>
          <w:sz w:val="18"/>
          <w:szCs w:val="18"/>
        </w:rPr>
        <w:t>Applicant</w:t>
      </w:r>
      <w:r w:rsidR="003F3503" w:rsidRPr="004849B1">
        <w:rPr>
          <w:sz w:val="18"/>
          <w:szCs w:val="18"/>
        </w:rPr>
        <w:t xml:space="preserve"> </w:t>
      </w:r>
      <w:r w:rsidR="00CA5DB4" w:rsidRPr="004849B1">
        <w:rPr>
          <w:sz w:val="18"/>
          <w:szCs w:val="18"/>
        </w:rPr>
        <w:t xml:space="preserve">will not file a change of address order with the post office. </w:t>
      </w:r>
      <w:r w:rsidR="003F3503" w:rsidRPr="004849B1">
        <w:rPr>
          <w:b/>
          <w:sz w:val="18"/>
          <w:szCs w:val="18"/>
        </w:rPr>
        <w:t>Applicant</w:t>
      </w:r>
      <w:r w:rsidR="00CA5DB4" w:rsidRPr="004849B1">
        <w:rPr>
          <w:sz w:val="18"/>
          <w:szCs w:val="18"/>
        </w:rPr>
        <w:t xml:space="preserve"> and </w:t>
      </w:r>
      <w:r w:rsidR="003F3503" w:rsidRPr="004849B1">
        <w:rPr>
          <w:b/>
          <w:sz w:val="18"/>
          <w:szCs w:val="18"/>
        </w:rPr>
        <w:t>Mail and More</w:t>
      </w:r>
      <w:r w:rsidR="00CA5DB4" w:rsidRPr="004849B1">
        <w:rPr>
          <w:sz w:val="18"/>
          <w:szCs w:val="18"/>
        </w:rPr>
        <w:t xml:space="preserve"> further agree that upon </w:t>
      </w:r>
      <w:r w:rsidR="003F3503" w:rsidRPr="004849B1">
        <w:rPr>
          <w:sz w:val="18"/>
          <w:szCs w:val="18"/>
        </w:rPr>
        <w:t>termination of this a</w:t>
      </w:r>
      <w:r w:rsidR="00CA5DB4" w:rsidRPr="004849B1">
        <w:rPr>
          <w:sz w:val="18"/>
          <w:szCs w:val="18"/>
        </w:rPr>
        <w:t xml:space="preserve">greement, </w:t>
      </w:r>
      <w:r w:rsidR="003F3503" w:rsidRPr="004849B1">
        <w:rPr>
          <w:b/>
          <w:sz w:val="18"/>
          <w:szCs w:val="18"/>
        </w:rPr>
        <w:t>Applicant</w:t>
      </w:r>
      <w:r w:rsidR="00CA5DB4" w:rsidRPr="004849B1">
        <w:rPr>
          <w:sz w:val="18"/>
          <w:szCs w:val="18"/>
        </w:rPr>
        <w:t xml:space="preserve"> authorizes </w:t>
      </w:r>
      <w:r w:rsidR="003F3503" w:rsidRPr="004849B1">
        <w:rPr>
          <w:b/>
          <w:sz w:val="18"/>
          <w:szCs w:val="18"/>
        </w:rPr>
        <w:t>Mail and More</w:t>
      </w:r>
      <w:r w:rsidR="00CA5DB4" w:rsidRPr="004849B1">
        <w:rPr>
          <w:sz w:val="18"/>
          <w:szCs w:val="18"/>
        </w:rPr>
        <w:t xml:space="preserve"> to accept and </w:t>
      </w:r>
      <w:r w:rsidR="00763A70">
        <w:rPr>
          <w:sz w:val="18"/>
          <w:szCs w:val="18"/>
        </w:rPr>
        <w:t xml:space="preserve"> dispose of and/or </w:t>
      </w:r>
      <w:r w:rsidR="00CA5DB4" w:rsidRPr="004849B1">
        <w:rPr>
          <w:sz w:val="18"/>
          <w:szCs w:val="18"/>
        </w:rPr>
        <w:t xml:space="preserve">destroy any “Unsolicited Mail” (e.g., mail addressed to “occupant,” “current resident,” or similar designation; or coupons, advertising, or other promotional material) and any mail addressed to </w:t>
      </w:r>
      <w:r w:rsidR="003F3503" w:rsidRPr="004849B1">
        <w:rPr>
          <w:b/>
          <w:sz w:val="18"/>
          <w:szCs w:val="18"/>
        </w:rPr>
        <w:t>Applicant</w:t>
      </w:r>
      <w:r w:rsidR="00CA5DB4" w:rsidRPr="004849B1">
        <w:rPr>
          <w:sz w:val="18"/>
          <w:szCs w:val="18"/>
        </w:rPr>
        <w:t xml:space="preserve"> that is delivered to </w:t>
      </w:r>
      <w:r w:rsidR="003F3503" w:rsidRPr="004849B1">
        <w:rPr>
          <w:b/>
          <w:sz w:val="18"/>
          <w:szCs w:val="18"/>
        </w:rPr>
        <w:t>Mail and More</w:t>
      </w:r>
      <w:r w:rsidR="00CA5DB4" w:rsidRPr="004849B1">
        <w:rPr>
          <w:sz w:val="18"/>
          <w:szCs w:val="18"/>
        </w:rPr>
        <w:t xml:space="preserve"> by the </w:t>
      </w:r>
      <w:r w:rsidR="003F3503" w:rsidRPr="004849B1">
        <w:rPr>
          <w:sz w:val="18"/>
          <w:szCs w:val="18"/>
        </w:rPr>
        <w:t>USPS</w:t>
      </w:r>
      <w:r w:rsidR="00CA5DB4" w:rsidRPr="004849B1">
        <w:rPr>
          <w:sz w:val="18"/>
          <w:szCs w:val="18"/>
        </w:rPr>
        <w:t xml:space="preserve"> for six (6) months; and may refuse any package addressed to </w:t>
      </w:r>
      <w:r w:rsidR="003F3503" w:rsidRPr="004849B1">
        <w:rPr>
          <w:b/>
          <w:sz w:val="18"/>
          <w:szCs w:val="18"/>
        </w:rPr>
        <w:t>Applicant</w:t>
      </w:r>
      <w:r w:rsidR="00CA5DB4" w:rsidRPr="004849B1">
        <w:rPr>
          <w:sz w:val="18"/>
          <w:szCs w:val="18"/>
        </w:rPr>
        <w:t xml:space="preserve"> delivered by any party other than the </w:t>
      </w:r>
      <w:r w:rsidR="003F3503" w:rsidRPr="004849B1">
        <w:rPr>
          <w:sz w:val="18"/>
          <w:szCs w:val="18"/>
        </w:rPr>
        <w:t>USPS</w:t>
      </w:r>
      <w:r w:rsidR="00CA5DB4" w:rsidRPr="004849B1">
        <w:rPr>
          <w:sz w:val="18"/>
          <w:szCs w:val="18"/>
        </w:rPr>
        <w:t>, such as a commercial carrier service.</w:t>
      </w:r>
      <w:r w:rsidR="00965EBB" w:rsidRPr="004849B1">
        <w:rPr>
          <w:sz w:val="18"/>
          <w:szCs w:val="18"/>
        </w:rPr>
        <w:t xml:space="preserve"> </w:t>
      </w:r>
      <w:r w:rsidR="00CA5DB4" w:rsidRPr="004849B1">
        <w:rPr>
          <w:sz w:val="18"/>
          <w:szCs w:val="18"/>
        </w:rPr>
        <w:t xml:space="preserve">However, at </w:t>
      </w:r>
      <w:r w:rsidR="003F3503" w:rsidRPr="004849B1">
        <w:rPr>
          <w:b/>
          <w:sz w:val="18"/>
          <w:szCs w:val="18"/>
        </w:rPr>
        <w:t>Applicant's</w:t>
      </w:r>
      <w:r w:rsidR="00CA5DB4" w:rsidRPr="004849B1">
        <w:rPr>
          <w:sz w:val="18"/>
          <w:szCs w:val="18"/>
        </w:rPr>
        <w:t xml:space="preserve"> election, </w:t>
      </w:r>
      <w:r w:rsidR="003F3503" w:rsidRPr="004849B1">
        <w:rPr>
          <w:b/>
          <w:sz w:val="18"/>
          <w:szCs w:val="18"/>
        </w:rPr>
        <w:t>Mail and More</w:t>
      </w:r>
      <w:r w:rsidR="00CA5DB4" w:rsidRPr="004849B1">
        <w:rPr>
          <w:sz w:val="18"/>
          <w:szCs w:val="18"/>
        </w:rPr>
        <w:t xml:space="preserve"> will: </w:t>
      </w:r>
    </w:p>
    <w:p w14:paraId="3890B590" w14:textId="1790EB77" w:rsidR="00763A70" w:rsidRDefault="00763A70">
      <w:pPr>
        <w:rPr>
          <w:sz w:val="18"/>
          <w:szCs w:val="18"/>
        </w:rPr>
      </w:pPr>
      <w:r w:rsidRPr="004849B1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u w:val="single"/>
          <w:lang w:eastAsia="zh-TW"/>
        </w:rPr>
        <w:pict w14:anchorId="7B43D33A">
          <v:shape id="_x0000_s1035" type="#_x0000_t202" style="position:absolute;margin-left:90.75pt;margin-top:26pt;width:358.5pt;height:33.4pt;z-index:251668480;mso-width-relative:margin;mso-height-relative:margin">
            <v:textbox>
              <w:txbxContent>
                <w:p w14:paraId="37D56DF5" w14:textId="77777777" w:rsidR="00BC7CDE" w:rsidRPr="00D452BC" w:rsidRDefault="00BC7CDE" w:rsidP="00BC7CDE">
                  <w:pPr>
                    <w:jc w:val="center"/>
                    <w:rPr>
                      <w:color w:val="FF0000"/>
                      <w:sz w:val="48"/>
                      <w:szCs w:val="48"/>
                    </w:rPr>
                  </w:pPr>
                  <w:r w:rsidRPr="00D452BC">
                    <w:rPr>
                      <w:color w:val="FF0000"/>
                      <w:sz w:val="48"/>
                      <w:szCs w:val="48"/>
                    </w:rPr>
                    <w:t>Please complete reverse side!</w:t>
                  </w:r>
                </w:p>
              </w:txbxContent>
            </v:textbox>
          </v:shape>
        </w:pict>
      </w:r>
      <w:r>
        <w:rPr>
          <w:sz w:val="18"/>
          <w:szCs w:val="18"/>
        </w:rPr>
        <w:br w:type="page"/>
      </w:r>
    </w:p>
    <w:p w14:paraId="20C399F7" w14:textId="5CF3FF2B" w:rsidR="00965EBB" w:rsidRPr="004849B1" w:rsidRDefault="00CA5DB4" w:rsidP="0036247D">
      <w:pPr>
        <w:pStyle w:val="ListParagraph"/>
        <w:numPr>
          <w:ilvl w:val="1"/>
          <w:numId w:val="5"/>
        </w:numPr>
        <w:spacing w:after="0" w:line="240" w:lineRule="auto"/>
        <w:ind w:left="1080"/>
        <w:textAlignment w:val="baseline"/>
        <w:rPr>
          <w:sz w:val="18"/>
          <w:szCs w:val="18"/>
        </w:rPr>
      </w:pPr>
      <w:r w:rsidRPr="004849B1">
        <w:rPr>
          <w:sz w:val="18"/>
          <w:szCs w:val="18"/>
        </w:rPr>
        <w:lastRenderedPageBreak/>
        <w:t xml:space="preserve">Re-mail (i.e., forward) </w:t>
      </w:r>
      <w:r w:rsidR="003F3503" w:rsidRPr="004849B1">
        <w:rPr>
          <w:b/>
          <w:sz w:val="18"/>
          <w:szCs w:val="18"/>
        </w:rPr>
        <w:t>Applicant's</w:t>
      </w:r>
      <w:r w:rsidRPr="004849B1">
        <w:rPr>
          <w:sz w:val="18"/>
          <w:szCs w:val="18"/>
        </w:rPr>
        <w:t xml:space="preserve"> mail (except for Unsolicited Mail) for six (6) months upon </w:t>
      </w:r>
      <w:r w:rsidR="003F3503" w:rsidRPr="004849B1">
        <w:rPr>
          <w:b/>
          <w:sz w:val="18"/>
          <w:szCs w:val="18"/>
        </w:rPr>
        <w:t>Applicant's</w:t>
      </w:r>
      <w:r w:rsidRPr="004849B1">
        <w:rPr>
          <w:sz w:val="18"/>
          <w:szCs w:val="18"/>
        </w:rPr>
        <w:t xml:space="preserve"> payment in advance for postage, packaging material, and forwarding fees. </w:t>
      </w:r>
      <w:r w:rsidR="00694CB5" w:rsidRPr="004849B1">
        <w:rPr>
          <w:b/>
          <w:sz w:val="18"/>
          <w:szCs w:val="18"/>
        </w:rPr>
        <w:t>Applicant</w:t>
      </w:r>
      <w:r w:rsidR="00694CB5" w:rsidRPr="004849B1">
        <w:rPr>
          <w:sz w:val="18"/>
          <w:szCs w:val="18"/>
        </w:rPr>
        <w:t xml:space="preserve"> must</w:t>
      </w:r>
      <w:r w:rsidRPr="004849B1">
        <w:rPr>
          <w:sz w:val="18"/>
          <w:szCs w:val="18"/>
        </w:rPr>
        <w:t xml:space="preserve"> pay a monthly forwarding fee of $</w:t>
      </w:r>
      <w:r w:rsidR="00965EBB" w:rsidRPr="004849B1">
        <w:rPr>
          <w:sz w:val="18"/>
          <w:szCs w:val="18"/>
        </w:rPr>
        <w:t xml:space="preserve">35 </w:t>
      </w:r>
      <w:r w:rsidRPr="004849B1">
        <w:rPr>
          <w:sz w:val="18"/>
          <w:szCs w:val="18"/>
        </w:rPr>
        <w:t>for month 1, and $</w:t>
      </w:r>
      <w:r w:rsidR="00965EBB" w:rsidRPr="004849B1">
        <w:rPr>
          <w:sz w:val="18"/>
          <w:szCs w:val="18"/>
        </w:rPr>
        <w:t>20</w:t>
      </w:r>
      <w:r w:rsidRPr="004849B1">
        <w:rPr>
          <w:sz w:val="18"/>
          <w:szCs w:val="18"/>
        </w:rPr>
        <w:t xml:space="preserve"> for months 2 through 6</w:t>
      </w:r>
      <w:r w:rsidR="00965EBB" w:rsidRPr="004849B1">
        <w:rPr>
          <w:sz w:val="18"/>
          <w:szCs w:val="18"/>
        </w:rPr>
        <w:t xml:space="preserve"> (each)</w:t>
      </w:r>
      <w:r w:rsidRPr="004849B1">
        <w:rPr>
          <w:sz w:val="18"/>
          <w:szCs w:val="18"/>
        </w:rPr>
        <w:t xml:space="preserve"> in advance for the </w:t>
      </w:r>
      <w:proofErr w:type="gramStart"/>
      <w:r w:rsidRPr="004849B1">
        <w:rPr>
          <w:sz w:val="18"/>
          <w:szCs w:val="18"/>
        </w:rPr>
        <w:t>time period</w:t>
      </w:r>
      <w:proofErr w:type="gramEnd"/>
      <w:r w:rsidRPr="004849B1">
        <w:rPr>
          <w:sz w:val="18"/>
          <w:szCs w:val="18"/>
        </w:rPr>
        <w:t xml:space="preserve"> that</w:t>
      </w:r>
      <w:r w:rsidR="00965EBB" w:rsidRPr="004849B1">
        <w:rPr>
          <w:sz w:val="18"/>
          <w:szCs w:val="18"/>
        </w:rPr>
        <w:t xml:space="preserve"> mail is to be re-mailed. It is </w:t>
      </w:r>
      <w:r w:rsidR="003F3503" w:rsidRPr="004849B1">
        <w:rPr>
          <w:b/>
          <w:sz w:val="18"/>
          <w:szCs w:val="18"/>
        </w:rPr>
        <w:t>Applicant's</w:t>
      </w:r>
      <w:r w:rsidRPr="004849B1">
        <w:rPr>
          <w:sz w:val="18"/>
          <w:szCs w:val="18"/>
        </w:rPr>
        <w:t xml:space="preserve"> responsibility to </w:t>
      </w:r>
      <w:proofErr w:type="gramStart"/>
      <w:r w:rsidRPr="004849B1">
        <w:rPr>
          <w:sz w:val="18"/>
          <w:szCs w:val="18"/>
        </w:rPr>
        <w:t>make arrangements</w:t>
      </w:r>
      <w:proofErr w:type="gramEnd"/>
      <w:r w:rsidRPr="004849B1">
        <w:rPr>
          <w:sz w:val="18"/>
          <w:szCs w:val="18"/>
        </w:rPr>
        <w:t xml:space="preserve"> with </w:t>
      </w:r>
      <w:r w:rsidR="003F3503" w:rsidRPr="004849B1">
        <w:rPr>
          <w:b/>
          <w:sz w:val="18"/>
          <w:szCs w:val="18"/>
        </w:rPr>
        <w:t>Mail and More</w:t>
      </w:r>
      <w:r w:rsidRPr="004849B1">
        <w:rPr>
          <w:sz w:val="18"/>
          <w:szCs w:val="18"/>
        </w:rPr>
        <w:t xml:space="preserve"> to identify any mail forwarding needs prior to </w:t>
      </w:r>
      <w:r w:rsidR="0036247D" w:rsidRPr="004849B1">
        <w:rPr>
          <w:sz w:val="18"/>
          <w:szCs w:val="18"/>
        </w:rPr>
        <w:t>the termination of this a</w:t>
      </w:r>
      <w:r w:rsidRPr="004849B1">
        <w:rPr>
          <w:sz w:val="18"/>
          <w:szCs w:val="18"/>
        </w:rPr>
        <w:t xml:space="preserve">greement; </w:t>
      </w:r>
      <w:r w:rsidRPr="004849B1">
        <w:rPr>
          <w:b/>
          <w:sz w:val="18"/>
          <w:szCs w:val="18"/>
        </w:rPr>
        <w:t>or</w:t>
      </w:r>
    </w:p>
    <w:p w14:paraId="0AF64D8F" w14:textId="6826D58F" w:rsidR="00965EBB" w:rsidRPr="004849B1" w:rsidRDefault="00CA5DB4" w:rsidP="0036247D">
      <w:pPr>
        <w:pStyle w:val="ListParagraph"/>
        <w:numPr>
          <w:ilvl w:val="1"/>
          <w:numId w:val="5"/>
        </w:numPr>
        <w:spacing w:after="0" w:line="240" w:lineRule="auto"/>
        <w:ind w:left="108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sz w:val="18"/>
          <w:szCs w:val="18"/>
        </w:rPr>
        <w:t xml:space="preserve">Store the mail or </w:t>
      </w:r>
      <w:r w:rsidR="0036247D" w:rsidRPr="004849B1">
        <w:rPr>
          <w:sz w:val="18"/>
          <w:szCs w:val="18"/>
        </w:rPr>
        <w:t>USPS</w:t>
      </w:r>
      <w:r w:rsidRPr="004849B1">
        <w:rPr>
          <w:sz w:val="18"/>
          <w:szCs w:val="18"/>
        </w:rPr>
        <w:t xml:space="preserve"> packages (except for Unsolicited Mail) for up to six (6) months upon </w:t>
      </w:r>
      <w:r w:rsidR="0036247D" w:rsidRPr="004849B1">
        <w:rPr>
          <w:b/>
          <w:sz w:val="18"/>
          <w:szCs w:val="18"/>
        </w:rPr>
        <w:t>Applicant's</w:t>
      </w:r>
      <w:r w:rsidRPr="004849B1">
        <w:rPr>
          <w:sz w:val="18"/>
          <w:szCs w:val="18"/>
        </w:rPr>
        <w:t xml:space="preserve"> payment in advance of a storage fee of $</w:t>
      </w:r>
      <w:r w:rsidR="00965EBB" w:rsidRPr="004849B1">
        <w:rPr>
          <w:sz w:val="18"/>
          <w:szCs w:val="18"/>
        </w:rPr>
        <w:t>40</w:t>
      </w:r>
      <w:r w:rsidRPr="004849B1">
        <w:rPr>
          <w:sz w:val="18"/>
          <w:szCs w:val="18"/>
        </w:rPr>
        <w:t xml:space="preserve"> per month for the </w:t>
      </w:r>
      <w:proofErr w:type="gramStart"/>
      <w:r w:rsidRPr="004849B1">
        <w:rPr>
          <w:sz w:val="18"/>
          <w:szCs w:val="18"/>
        </w:rPr>
        <w:t>time period</w:t>
      </w:r>
      <w:proofErr w:type="gramEnd"/>
      <w:r w:rsidRPr="004849B1">
        <w:rPr>
          <w:sz w:val="18"/>
          <w:szCs w:val="18"/>
        </w:rPr>
        <w:t xml:space="preserve"> in which </w:t>
      </w:r>
      <w:r w:rsidR="0036247D" w:rsidRPr="004849B1">
        <w:rPr>
          <w:b/>
          <w:sz w:val="18"/>
          <w:szCs w:val="18"/>
        </w:rPr>
        <w:t>Mail and More</w:t>
      </w:r>
      <w:r w:rsidRPr="004849B1">
        <w:rPr>
          <w:sz w:val="18"/>
          <w:szCs w:val="18"/>
        </w:rPr>
        <w:t xml:space="preserve"> holds the mail or packages, plus a service fee of $</w:t>
      </w:r>
      <w:r w:rsidR="00965EBB" w:rsidRPr="004849B1">
        <w:rPr>
          <w:sz w:val="18"/>
          <w:szCs w:val="18"/>
        </w:rPr>
        <w:t>25</w:t>
      </w:r>
      <w:r w:rsidRPr="004849B1">
        <w:rPr>
          <w:sz w:val="18"/>
          <w:szCs w:val="18"/>
        </w:rPr>
        <w:t xml:space="preserve"> for each time </w:t>
      </w:r>
      <w:r w:rsidR="0036247D" w:rsidRPr="004849B1">
        <w:rPr>
          <w:b/>
          <w:sz w:val="18"/>
          <w:szCs w:val="18"/>
        </w:rPr>
        <w:t>Applicant</w:t>
      </w:r>
      <w:r w:rsidRPr="004849B1">
        <w:rPr>
          <w:sz w:val="18"/>
          <w:szCs w:val="18"/>
        </w:rPr>
        <w:t xml:space="preserve"> visits </w:t>
      </w:r>
      <w:r w:rsidR="0036247D" w:rsidRPr="004849B1">
        <w:rPr>
          <w:b/>
          <w:sz w:val="18"/>
          <w:szCs w:val="18"/>
        </w:rPr>
        <w:t>Mail and More</w:t>
      </w:r>
      <w:r w:rsidRPr="004849B1">
        <w:rPr>
          <w:sz w:val="18"/>
          <w:szCs w:val="18"/>
        </w:rPr>
        <w:t xml:space="preserve"> to pick up such items. It is </w:t>
      </w:r>
      <w:r w:rsidR="0036247D" w:rsidRPr="004849B1">
        <w:rPr>
          <w:b/>
          <w:sz w:val="18"/>
          <w:szCs w:val="18"/>
        </w:rPr>
        <w:t>Applicant's</w:t>
      </w:r>
      <w:r w:rsidRPr="004849B1">
        <w:rPr>
          <w:sz w:val="18"/>
          <w:szCs w:val="18"/>
        </w:rPr>
        <w:t xml:space="preserve"> responsibility to </w:t>
      </w:r>
      <w:proofErr w:type="gramStart"/>
      <w:r w:rsidRPr="004849B1">
        <w:rPr>
          <w:sz w:val="18"/>
          <w:szCs w:val="18"/>
        </w:rPr>
        <w:t>make arrangements</w:t>
      </w:r>
      <w:proofErr w:type="gramEnd"/>
      <w:r w:rsidRPr="004849B1">
        <w:rPr>
          <w:sz w:val="18"/>
          <w:szCs w:val="18"/>
        </w:rPr>
        <w:t xml:space="preserve"> with </w:t>
      </w:r>
      <w:r w:rsidR="0036247D" w:rsidRPr="004849B1">
        <w:rPr>
          <w:b/>
          <w:sz w:val="18"/>
          <w:szCs w:val="18"/>
        </w:rPr>
        <w:t xml:space="preserve">Mail and More </w:t>
      </w:r>
      <w:r w:rsidRPr="004849B1">
        <w:rPr>
          <w:sz w:val="18"/>
          <w:szCs w:val="18"/>
        </w:rPr>
        <w:t>to identify any mail storage needs prior to the termination of th</w:t>
      </w:r>
      <w:r w:rsidR="0036247D" w:rsidRPr="004849B1">
        <w:rPr>
          <w:sz w:val="18"/>
          <w:szCs w:val="18"/>
        </w:rPr>
        <w:t>is a</w:t>
      </w:r>
      <w:r w:rsidRPr="004849B1">
        <w:rPr>
          <w:sz w:val="18"/>
          <w:szCs w:val="18"/>
        </w:rPr>
        <w:t xml:space="preserve">greement. </w:t>
      </w:r>
    </w:p>
    <w:p w14:paraId="260A1C9A" w14:textId="77777777" w:rsidR="00F52A3E" w:rsidRPr="004849B1" w:rsidRDefault="00F52A3E" w:rsidP="0036247D">
      <w:pPr>
        <w:pStyle w:val="ListParagraph"/>
        <w:numPr>
          <w:ilvl w:val="1"/>
          <w:numId w:val="5"/>
        </w:numPr>
        <w:spacing w:after="0" w:line="240" w:lineRule="auto"/>
        <w:ind w:left="108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>In the event</w:t>
      </w:r>
      <w:r w:rsidR="0036247D"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="0036247D" w:rsidRPr="004849B1">
        <w:rPr>
          <w:rFonts w:eastAsia="Times New Roman" w:cs="Arial"/>
          <w:color w:val="000000"/>
          <w:sz w:val="18"/>
          <w:szCs w:val="18"/>
        </w:rPr>
        <w:t xml:space="preserve"> fails to do either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,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shall refuse any further mail and, in case of mail already received, handle such mail in accordance with USPS DMM DO42.2.6 Regulations.</w:t>
      </w:r>
    </w:p>
    <w:p w14:paraId="6CF7F584" w14:textId="7AAEA764" w:rsidR="00965EBB" w:rsidRPr="004849B1" w:rsidRDefault="00965EBB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>Six (6) months</w:t>
      </w:r>
      <w:r w:rsidR="0036247D" w:rsidRPr="004849B1">
        <w:rPr>
          <w:rFonts w:eastAsia="Times New Roman" w:cs="Arial"/>
          <w:color w:val="000000"/>
          <w:sz w:val="18"/>
          <w:szCs w:val="18"/>
        </w:rPr>
        <w:t xml:space="preserve"> after the termination of this a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greement, </w:t>
      </w:r>
      <w:r w:rsidRPr="004849B1">
        <w:rPr>
          <w:rFonts w:eastAsia="Times New Roman" w:cs="Arial"/>
          <w:b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may:</w:t>
      </w:r>
    </w:p>
    <w:p w14:paraId="7F92C448" w14:textId="417C99C3" w:rsidR="00965EBB" w:rsidRPr="004849B1" w:rsidRDefault="00965EBB" w:rsidP="0036247D">
      <w:pPr>
        <w:pStyle w:val="ListParagraph"/>
        <w:numPr>
          <w:ilvl w:val="1"/>
          <w:numId w:val="5"/>
        </w:numPr>
        <w:spacing w:after="0" w:line="240" w:lineRule="auto"/>
        <w:ind w:left="108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Refuse any mail or package addressed to </w:t>
      </w:r>
      <w:r w:rsidRPr="004849B1">
        <w:rPr>
          <w:rFonts w:eastAsia="Times New Roman" w:cs="Arial"/>
          <w:b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and delivered to </w:t>
      </w:r>
      <w:r w:rsidRPr="004849B1">
        <w:rPr>
          <w:rFonts w:eastAsia="Times New Roman" w:cs="Arial"/>
          <w:b/>
          <w:color w:val="000000"/>
          <w:sz w:val="18"/>
          <w:szCs w:val="18"/>
        </w:rPr>
        <w:t>Mail and More.</w:t>
      </w:r>
    </w:p>
    <w:p w14:paraId="3C80FDC2" w14:textId="1F982F77" w:rsidR="00965EBB" w:rsidRPr="004849B1" w:rsidRDefault="00763A70" w:rsidP="0036247D">
      <w:pPr>
        <w:pStyle w:val="ListParagraph"/>
        <w:numPr>
          <w:ilvl w:val="1"/>
          <w:numId w:val="5"/>
        </w:numPr>
        <w:spacing w:after="0" w:line="240" w:lineRule="auto"/>
        <w:ind w:left="1080"/>
        <w:textAlignment w:val="baseline"/>
        <w:rPr>
          <w:rFonts w:eastAsia="Times New Roman" w:cs="Arial"/>
          <w:color w:val="000000"/>
          <w:sz w:val="18"/>
          <w:szCs w:val="18"/>
        </w:rPr>
      </w:pPr>
      <w:r>
        <w:rPr>
          <w:rFonts w:eastAsia="Times New Roman" w:cs="Arial"/>
          <w:color w:val="000000"/>
          <w:sz w:val="18"/>
          <w:szCs w:val="18"/>
        </w:rPr>
        <w:t>Dispose of and/or d</w:t>
      </w:r>
      <w:r w:rsidR="00965EBB" w:rsidRPr="004849B1">
        <w:rPr>
          <w:rFonts w:eastAsia="Times New Roman" w:cs="Arial"/>
          <w:color w:val="000000"/>
          <w:sz w:val="18"/>
          <w:szCs w:val="18"/>
        </w:rPr>
        <w:t xml:space="preserve">estroy any of </w:t>
      </w:r>
      <w:r w:rsidR="00965EBB" w:rsidRPr="004849B1">
        <w:rPr>
          <w:rFonts w:eastAsia="Times New Roman" w:cs="Arial"/>
          <w:b/>
          <w:color w:val="000000"/>
          <w:sz w:val="18"/>
          <w:szCs w:val="18"/>
        </w:rPr>
        <w:t>Applicant's</w:t>
      </w:r>
      <w:r w:rsidR="00965EBB" w:rsidRPr="004849B1">
        <w:rPr>
          <w:rFonts w:eastAsia="Times New Roman" w:cs="Arial"/>
          <w:color w:val="000000"/>
          <w:sz w:val="18"/>
          <w:szCs w:val="18"/>
        </w:rPr>
        <w:t xml:space="preserve"> mail or packages remaining at </w:t>
      </w:r>
      <w:r w:rsidR="00965EBB" w:rsidRPr="004849B1">
        <w:rPr>
          <w:rFonts w:eastAsia="Times New Roman" w:cs="Arial"/>
          <w:b/>
          <w:color w:val="000000"/>
          <w:sz w:val="18"/>
          <w:szCs w:val="18"/>
        </w:rPr>
        <w:t>Mail and More</w:t>
      </w:r>
      <w:r w:rsidR="00965EBB" w:rsidRPr="004849B1">
        <w:rPr>
          <w:rFonts w:eastAsia="Times New Roman" w:cs="Arial"/>
          <w:color w:val="000000"/>
          <w:sz w:val="18"/>
          <w:szCs w:val="18"/>
        </w:rPr>
        <w:t xml:space="preserve"> at such time.</w:t>
      </w:r>
    </w:p>
    <w:p w14:paraId="3B93E234" w14:textId="6F1B105E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agrees to be solely responsible for </w:t>
      </w:r>
      <w:r w:rsidR="003C2144" w:rsidRPr="004849B1">
        <w:rPr>
          <w:rFonts w:eastAsia="Times New Roman" w:cs="Arial"/>
          <w:color w:val="000000"/>
          <w:sz w:val="18"/>
          <w:szCs w:val="18"/>
        </w:rPr>
        <w:t>forwarding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all mail at the termination of this agreement. This constitut</w:t>
      </w:r>
      <w:r w:rsidR="0036247D" w:rsidRPr="004849B1">
        <w:rPr>
          <w:rFonts w:eastAsia="Times New Roman" w:cs="Arial"/>
          <w:color w:val="000000"/>
          <w:sz w:val="18"/>
          <w:szCs w:val="18"/>
        </w:rPr>
        <w:t>es a “DO NOT FORWARD” agreement unless arran</w:t>
      </w:r>
      <w:r w:rsidR="004C4A6C" w:rsidRPr="004849B1">
        <w:rPr>
          <w:rFonts w:eastAsia="Times New Roman" w:cs="Arial"/>
          <w:color w:val="000000"/>
          <w:sz w:val="18"/>
          <w:szCs w:val="18"/>
        </w:rPr>
        <w:t>gements outlined in paragraph 1</w:t>
      </w:r>
      <w:r w:rsidR="00763A70">
        <w:rPr>
          <w:rFonts w:eastAsia="Times New Roman" w:cs="Arial"/>
          <w:color w:val="000000"/>
          <w:sz w:val="18"/>
          <w:szCs w:val="18"/>
        </w:rPr>
        <w:t>6</w:t>
      </w:r>
      <w:r w:rsidR="0036247D" w:rsidRPr="004849B1">
        <w:rPr>
          <w:rFonts w:eastAsia="Times New Roman" w:cs="Arial"/>
          <w:color w:val="000000"/>
          <w:sz w:val="18"/>
          <w:szCs w:val="18"/>
        </w:rPr>
        <w:t xml:space="preserve"> are made.</w:t>
      </w:r>
    </w:p>
    <w:p w14:paraId="3359BFDB" w14:textId="77777777" w:rsidR="00FE48EE" w:rsidRPr="004849B1" w:rsidRDefault="00FE48EE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Incoming mail that is received that does not have a box number as part of the </w:t>
      </w:r>
      <w:r w:rsidR="00694CB5" w:rsidRPr="004849B1">
        <w:rPr>
          <w:rFonts w:eastAsia="Times New Roman" w:cs="Arial"/>
          <w:color w:val="000000"/>
          <w:sz w:val="18"/>
          <w:szCs w:val="18"/>
        </w:rPr>
        <w:t>address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may not be delivered in a timely manner or may not be received at all. </w:t>
      </w:r>
      <w:r w:rsidRPr="004849B1">
        <w:rPr>
          <w:rFonts w:eastAsia="Times New Roman" w:cs="Arial"/>
          <w:b/>
          <w:bCs/>
          <w:color w:val="000000"/>
          <w:sz w:val="18"/>
          <w:szCs w:val="18"/>
        </w:rPr>
        <w:t>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is responsible for ensuring that all incoming mail has the proper box number on it.</w:t>
      </w:r>
    </w:p>
    <w:p w14:paraId="53C0910F" w14:textId="77777777" w:rsidR="00984375" w:rsidRPr="004849B1" w:rsidRDefault="00984375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color w:val="000000"/>
          <w:sz w:val="18"/>
          <w:szCs w:val="18"/>
        </w:rPr>
        <w:t xml:space="preserve">Checks should be made payable to </w:t>
      </w:r>
      <w:r w:rsidRPr="004849B1">
        <w:rPr>
          <w:rFonts w:eastAsia="Times New Roman" w:cs="Arial"/>
          <w:b/>
          <w:color w:val="000000"/>
          <w:sz w:val="18"/>
          <w:szCs w:val="18"/>
        </w:rPr>
        <w:t>Mail and More of Dolan Springs.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There will be a </w:t>
      </w:r>
      <w:r w:rsidRPr="004849B1">
        <w:rPr>
          <w:rFonts w:eastAsia="Times New Roman" w:cs="Arial"/>
          <w:b/>
          <w:color w:val="FF0000"/>
          <w:sz w:val="18"/>
          <w:szCs w:val="18"/>
        </w:rPr>
        <w:t>$50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fee on all returned checks.</w:t>
      </w:r>
    </w:p>
    <w:p w14:paraId="1D89C04C" w14:textId="77777777" w:rsidR="00412E6D" w:rsidRPr="004849B1" w:rsidRDefault="00412E6D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b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has limited refrigerated storage space</w:t>
      </w:r>
      <w:r w:rsidRPr="004849B1">
        <w:rPr>
          <w:rFonts w:eastAsia="Times New Roman" w:cs="Arial"/>
          <w:b/>
          <w:color w:val="000000"/>
          <w:sz w:val="18"/>
          <w:szCs w:val="18"/>
        </w:rPr>
        <w:t xml:space="preserve">. </w:t>
      </w:r>
      <w:r w:rsidRPr="004849B1">
        <w:rPr>
          <w:rFonts w:eastAsia="Times New Roman" w:cs="Arial"/>
          <w:b/>
          <w:color w:val="FF0000"/>
          <w:sz w:val="18"/>
          <w:szCs w:val="18"/>
          <w:u w:val="single"/>
        </w:rPr>
        <w:t>Priority will be given to cold storage medication over food deliveries if refrigerated storage space runs out.</w:t>
      </w:r>
      <w:r w:rsidRPr="004849B1">
        <w:rPr>
          <w:rFonts w:eastAsia="Times New Roman" w:cs="Arial"/>
          <w:b/>
          <w:color w:val="000000"/>
          <w:sz w:val="18"/>
          <w:szCs w:val="18"/>
        </w:rPr>
        <w:t xml:space="preserve"> Applicant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understands and agrees that </w:t>
      </w:r>
      <w:r w:rsidRPr="004849B1">
        <w:rPr>
          <w:rFonts w:eastAsia="Times New Roman" w:cs="Arial"/>
          <w:b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will not be held responsible for spoilage of any food deliveries.</w:t>
      </w:r>
    </w:p>
    <w:p w14:paraId="48A2E0E7" w14:textId="77777777" w:rsidR="006D7760" w:rsidRPr="004849B1" w:rsidRDefault="006D7760" w:rsidP="0036247D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4849B1">
        <w:rPr>
          <w:rFonts w:eastAsia="Times New Roman" w:cs="Arial"/>
          <w:b/>
          <w:color w:val="FF0000"/>
          <w:sz w:val="18"/>
          <w:szCs w:val="18"/>
          <w:u w:val="single"/>
        </w:rPr>
        <w:t>Mail and More may refuse service at any time to anyone for any reason.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This includes but is not limited </w:t>
      </w:r>
      <w:proofErr w:type="gramStart"/>
      <w:r w:rsidRPr="004849B1">
        <w:rPr>
          <w:rFonts w:eastAsia="Times New Roman" w:cs="Arial"/>
          <w:color w:val="000000"/>
          <w:sz w:val="18"/>
          <w:szCs w:val="18"/>
        </w:rPr>
        <w:t>to:</w:t>
      </w:r>
      <w:proofErr w:type="gramEnd"/>
      <w:r w:rsidRPr="004849B1">
        <w:rPr>
          <w:rFonts w:eastAsia="Times New Roman" w:cs="Arial"/>
          <w:color w:val="000000"/>
          <w:sz w:val="18"/>
          <w:szCs w:val="18"/>
        </w:rPr>
        <w:t xml:space="preserve"> disruptive, disorderly, disparaging, and/or dangerous behavior towards </w:t>
      </w:r>
      <w:r w:rsidRPr="004849B1">
        <w:rPr>
          <w:rFonts w:eastAsia="Times New Roman" w:cs="Arial"/>
          <w:b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representatives or other customers, attempting to cause reputational harm to </w:t>
      </w:r>
      <w:r w:rsidRPr="004849B1">
        <w:rPr>
          <w:rFonts w:eastAsia="Times New Roman" w:cs="Arial"/>
          <w:b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or </w:t>
      </w:r>
      <w:r w:rsidRPr="004849B1">
        <w:rPr>
          <w:rFonts w:eastAsia="Times New Roman" w:cs="Arial"/>
          <w:b/>
          <w:color w:val="000000"/>
          <w:sz w:val="18"/>
          <w:szCs w:val="18"/>
        </w:rPr>
        <w:t>Mail and More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</w:t>
      </w:r>
      <w:r w:rsidR="00FC756C" w:rsidRPr="004849B1">
        <w:rPr>
          <w:rFonts w:eastAsia="Times New Roman" w:cs="Arial"/>
          <w:color w:val="000000"/>
          <w:sz w:val="18"/>
          <w:szCs w:val="18"/>
        </w:rPr>
        <w:t>representatives</w:t>
      </w:r>
      <w:r w:rsidRPr="004849B1">
        <w:rPr>
          <w:rFonts w:eastAsia="Times New Roman" w:cs="Arial"/>
          <w:color w:val="000000"/>
          <w:sz w:val="18"/>
          <w:szCs w:val="18"/>
        </w:rPr>
        <w:t xml:space="preserve"> (this includes on social media), attempted theft/theft, illegal activity, and </w:t>
      </w:r>
      <w:r w:rsidR="00FC756C" w:rsidRPr="004849B1">
        <w:rPr>
          <w:rFonts w:eastAsia="Times New Roman" w:cs="Arial"/>
          <w:color w:val="000000"/>
          <w:sz w:val="18"/>
          <w:szCs w:val="18"/>
        </w:rPr>
        <w:t>any other behavior that leads to severance of services. NO REFUNDS WILL BE GIVEN.</w:t>
      </w:r>
    </w:p>
    <w:p w14:paraId="7893A997" w14:textId="5569E193" w:rsidR="00A47CB7" w:rsidRPr="004849B1" w:rsidRDefault="008E4C84" w:rsidP="00DC198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b/>
          <w:i/>
          <w:sz w:val="18"/>
          <w:szCs w:val="18"/>
          <w:u w:val="single"/>
        </w:rPr>
      </w:pPr>
      <w:r w:rsidRPr="004849B1">
        <w:rPr>
          <w:rFonts w:eastAsia="Times New Roman" w:cs="Arial"/>
          <w:b/>
          <w:i/>
          <w:color w:val="FF0000"/>
          <w:sz w:val="18"/>
          <w:szCs w:val="18"/>
          <w:u w:val="single"/>
        </w:rPr>
        <w:t>YOU MUST BE ABLE TO REMOVE AND LOAD ALL PACKAGES YOURSELF. ASSISTANCE WITH LOADING PACKAGES IS NOT GUARANTEED AND IS THE SOLE RESPONSIBILITY OF THE APPLICANT.</w:t>
      </w:r>
    </w:p>
    <w:p w14:paraId="08BA7727" w14:textId="4E24C26C" w:rsidR="006B61DC" w:rsidRPr="009E6CE4" w:rsidRDefault="00D452BC" w:rsidP="009E6CE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b/>
          <w:iCs/>
          <w:sz w:val="18"/>
          <w:szCs w:val="18"/>
          <w:u w:val="single"/>
        </w:rPr>
      </w:pPr>
      <w:r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 xml:space="preserve">Applicant agrees to retrieve their mail with the mailbox </w:t>
      </w:r>
      <w:r w:rsidR="005E3C9C"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>keychains</w:t>
      </w:r>
      <w:r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 xml:space="preserve"> provided to them. If the </w:t>
      </w:r>
      <w:r w:rsidR="005E3C9C"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>keychains</w:t>
      </w:r>
      <w:r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 xml:space="preserve"> have been lost,</w:t>
      </w:r>
      <w:r w:rsidR="00E52E62"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 xml:space="preserve"> A</w:t>
      </w:r>
      <w:r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>pplicant is responsible for paying to have them re</w:t>
      </w:r>
      <w:r w:rsidR="00594763"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>made</w:t>
      </w:r>
      <w:r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 xml:space="preserve">. Mail and More agrees to retrieve </w:t>
      </w:r>
      <w:r w:rsidR="00E52E62"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>Applicants</w:t>
      </w:r>
      <w:r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 xml:space="preserve"> mail ONCE without a key</w:t>
      </w:r>
      <w:r w:rsidR="00594763"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>chain</w:t>
      </w:r>
      <w:r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 xml:space="preserve">. Applicant </w:t>
      </w:r>
      <w:r w:rsidR="00594763"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 xml:space="preserve">will then need to have a new keychain made and pay a $5 replacement </w:t>
      </w:r>
      <w:r w:rsidR="009F0064" w:rsidRPr="004849B1">
        <w:rPr>
          <w:rFonts w:eastAsia="Times New Roman" w:cs="Arial"/>
          <w:b/>
          <w:iCs/>
          <w:color w:val="FF0000"/>
          <w:sz w:val="18"/>
          <w:szCs w:val="18"/>
          <w:u w:val="single"/>
        </w:rPr>
        <w:t>fee per keychain.</w:t>
      </w:r>
    </w:p>
    <w:p w14:paraId="2858E89D" w14:textId="27158781" w:rsidR="00D452BC" w:rsidRPr="004849B1" w:rsidRDefault="00224529" w:rsidP="00DC198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bCs/>
          <w:iCs/>
          <w:sz w:val="18"/>
          <w:szCs w:val="18"/>
        </w:rPr>
      </w:pPr>
      <w:r w:rsidRPr="004849B1">
        <w:rPr>
          <w:rFonts w:eastAsia="Times New Roman" w:cs="Arial"/>
          <w:noProof/>
          <w:color w:val="000000"/>
          <w:sz w:val="18"/>
          <w:szCs w:val="18"/>
          <w:lang w:eastAsia="zh-TW"/>
        </w:rPr>
        <w:pict w14:anchorId="724926F8">
          <v:shape id="_x0000_s1032" type="#_x0000_t202" style="position:absolute;left:0;text-align:left;margin-left:-27pt;margin-top:3.65pt;width:24.15pt;height:19.55pt;z-index:251664384;mso-width-relative:margin;mso-height-relative:margin" fillcolor="yellow">
            <v:textbox style="mso-next-textbox:#_x0000_s1032">
              <w:txbxContent>
                <w:p w14:paraId="59FA3D56" w14:textId="72A4203D" w:rsidR="00B13351" w:rsidRPr="00B13351" w:rsidRDefault="00B13351" w:rsidP="0022452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175BB" w:rsidRPr="004849B1">
        <w:rPr>
          <w:rFonts w:eastAsia="Times New Roman" w:cs="Arial"/>
          <w:b/>
          <w:iCs/>
          <w:sz w:val="18"/>
          <w:szCs w:val="18"/>
        </w:rPr>
        <w:t>Applicant</w:t>
      </w:r>
      <w:r w:rsidR="005175BB" w:rsidRPr="004849B1">
        <w:rPr>
          <w:rFonts w:eastAsia="Times New Roman" w:cs="Arial"/>
          <w:bCs/>
          <w:iCs/>
          <w:sz w:val="18"/>
          <w:szCs w:val="18"/>
        </w:rPr>
        <w:t xml:space="preserve"> agrees that any mail or packages that are delivered to anyone other than the names listed on the box will be immediately returned to sender as </w:t>
      </w:r>
      <w:r w:rsidR="005175BB" w:rsidRPr="004849B1">
        <w:rPr>
          <w:rFonts w:eastAsia="Times New Roman" w:cs="Arial"/>
          <w:b/>
          <w:iCs/>
          <w:sz w:val="18"/>
          <w:szCs w:val="18"/>
        </w:rPr>
        <w:t>Mail and More</w:t>
      </w:r>
      <w:r w:rsidR="005175BB" w:rsidRPr="004849B1">
        <w:rPr>
          <w:rFonts w:eastAsia="Times New Roman" w:cs="Arial"/>
          <w:bCs/>
          <w:iCs/>
          <w:sz w:val="18"/>
          <w:szCs w:val="18"/>
        </w:rPr>
        <w:t xml:space="preserve"> is not legally authorized to accept mail for non-customers.</w:t>
      </w:r>
    </w:p>
    <w:p w14:paraId="40BC3BC9" w14:textId="2B82D890" w:rsidR="00527E58" w:rsidRDefault="003B0C37" w:rsidP="00527E5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Arial"/>
          <w:bCs/>
          <w:iCs/>
          <w:sz w:val="18"/>
          <w:szCs w:val="18"/>
        </w:rPr>
      </w:pPr>
      <w:r w:rsidRPr="004849B1">
        <w:rPr>
          <w:rFonts w:eastAsia="Times New Roman" w:cs="Arial"/>
          <w:b/>
          <w:iCs/>
          <w:sz w:val="18"/>
          <w:szCs w:val="18"/>
        </w:rPr>
        <w:t xml:space="preserve">Applicant </w:t>
      </w:r>
      <w:r w:rsidRPr="004849B1">
        <w:rPr>
          <w:rFonts w:eastAsia="Times New Roman" w:cs="Arial"/>
          <w:bCs/>
          <w:iCs/>
          <w:sz w:val="18"/>
          <w:szCs w:val="18"/>
        </w:rPr>
        <w:t>consents to the electronic upload of all required documentation to the USPS Database.</w:t>
      </w:r>
    </w:p>
    <w:p w14:paraId="4AB68F51" w14:textId="00F9B6B7" w:rsidR="009E6CE4" w:rsidRDefault="009E6CE4" w:rsidP="009E6CE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E6CE4">
        <w:rPr>
          <w:rFonts w:asciiTheme="minorHAnsi" w:hAnsiTheme="minorHAnsi" w:cstheme="minorHAnsi"/>
          <w:color w:val="000000" w:themeColor="text1"/>
          <w:sz w:val="18"/>
          <w:szCs w:val="18"/>
        </w:rPr>
        <w:t>27.</w:t>
      </w:r>
      <w:r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  </w:t>
      </w:r>
      <w:r w:rsidR="006B61DC" w:rsidRPr="009E6CE4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Mail and More</w:t>
      </w:r>
      <w:r w:rsidR="006B61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reserves the right to amend or update the terms of this Agreement at any time. </w:t>
      </w:r>
      <w:r w:rsidR="006B61DC" w:rsidRPr="009E6CE4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Applicant</w:t>
      </w:r>
      <w:r w:rsidR="006B61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will be provided notice of</w:t>
      </w:r>
    </w:p>
    <w:p w14:paraId="759F1233" w14:textId="3B834EB7" w:rsidR="006B61DC" w:rsidRPr="006B61DC" w:rsidRDefault="006B61DC" w:rsidP="009E6CE4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any material changes to the Terms of Service no less than thirty (30) days prior to the effective date of such changes. </w:t>
      </w:r>
      <w:r w:rsidRPr="009E6CE4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Applicant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may </w:t>
      </w:r>
      <w:r w:rsidRPr="009E6CE4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opt out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of the</w:t>
      </w:r>
      <w:r w:rsidR="009E6CE4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updated terms by terminating mailbox </w:t>
      </w:r>
      <w:r w:rsidRPr="009E6CE4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service prior to the effective date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of the amendment. Continued use of mailbox services after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the effective date constitutes </w:t>
      </w:r>
      <w:r w:rsidRPr="009E6CE4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Applicant’s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acceptance of the updated terms. </w:t>
      </w:r>
    </w:p>
    <w:p w14:paraId="2CD2EDDE" w14:textId="56C9F118" w:rsidR="00AE1450" w:rsidRPr="004849B1" w:rsidRDefault="009E6CE4" w:rsidP="009E6CE4">
      <w:pPr>
        <w:spacing w:after="0" w:line="240" w:lineRule="auto"/>
        <w:textAlignment w:val="baseline"/>
        <w:rPr>
          <w:rFonts w:eastAsia="Times New Roman" w:cs="Arial"/>
          <w:bCs/>
          <w:iCs/>
          <w:color w:val="000000" w:themeColor="text1"/>
          <w:sz w:val="18"/>
          <w:szCs w:val="18"/>
        </w:rPr>
      </w:pPr>
      <w:r>
        <w:rPr>
          <w:rFonts w:cstheme="minorHAnsi"/>
          <w:b/>
          <w:bCs/>
          <w:noProof/>
          <w:color w:val="000000" w:themeColor="text1"/>
          <w:sz w:val="18"/>
          <w:szCs w:val="18"/>
        </w:rPr>
        <w:pict w14:anchorId="724926F8">
          <v:shape id="_x0000_s1041" type="#_x0000_t202" style="position:absolute;margin-left:-26.25pt;margin-top:1.8pt;width:24.15pt;height:19.55pt;z-index:251671552;mso-width-relative:margin;mso-height-relative:margin" fillcolor="yellow">
            <v:textbox style="mso-next-textbox:#_x0000_s1041">
              <w:txbxContent>
                <w:p w14:paraId="51227987" w14:textId="77777777" w:rsidR="00224529" w:rsidRPr="00B13351" w:rsidRDefault="00224529" w:rsidP="0022452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cstheme="minorHAnsi"/>
          <w:color w:val="000000" w:themeColor="text1"/>
          <w:sz w:val="18"/>
          <w:szCs w:val="18"/>
        </w:rPr>
        <w:t xml:space="preserve">28.   To </w:t>
      </w:r>
      <w:r w:rsidR="00AE1450" w:rsidRPr="004849B1">
        <w:rPr>
          <w:rFonts w:cstheme="minorHAnsi"/>
          <w:color w:val="000000" w:themeColor="text1"/>
          <w:sz w:val="18"/>
          <w:szCs w:val="18"/>
        </w:rPr>
        <w:t xml:space="preserve">maintain secure and accurate </w:t>
      </w:r>
      <w:r w:rsidR="00013C08" w:rsidRPr="004849B1">
        <w:rPr>
          <w:rFonts w:cstheme="minorHAnsi"/>
          <w:color w:val="000000" w:themeColor="text1"/>
          <w:sz w:val="18"/>
          <w:szCs w:val="18"/>
        </w:rPr>
        <w:t>mail</w:t>
      </w:r>
      <w:r w:rsidR="00AE1450" w:rsidRPr="004849B1">
        <w:rPr>
          <w:rFonts w:cstheme="minorHAnsi"/>
          <w:color w:val="000000" w:themeColor="text1"/>
          <w:sz w:val="18"/>
          <w:szCs w:val="18"/>
        </w:rPr>
        <w:t xml:space="preserve"> release, </w:t>
      </w:r>
      <w:r w:rsidR="00AE1450" w:rsidRPr="004849B1">
        <w:rPr>
          <w:rFonts w:cstheme="minorHAnsi"/>
          <w:b/>
          <w:bCs/>
          <w:color w:val="000000" w:themeColor="text1"/>
          <w:sz w:val="18"/>
          <w:szCs w:val="18"/>
        </w:rPr>
        <w:t>Applicant</w:t>
      </w:r>
      <w:r w:rsidR="00AE1450" w:rsidRPr="004849B1">
        <w:rPr>
          <w:rFonts w:cstheme="minorHAnsi"/>
          <w:color w:val="000000" w:themeColor="text1"/>
          <w:sz w:val="18"/>
          <w:szCs w:val="18"/>
        </w:rPr>
        <w:t xml:space="preserve"> may authorize third-party pickup using one of the following methods only:</w:t>
      </w:r>
    </w:p>
    <w:p w14:paraId="16EAF9E1" w14:textId="77777777" w:rsidR="00E67734" w:rsidRPr="004849B1" w:rsidRDefault="00E67734" w:rsidP="00013C08">
      <w:pPr>
        <w:pStyle w:val="NormalWeb"/>
        <w:shd w:val="clear" w:color="auto" w:fill="FFFFFF"/>
        <w:spacing w:before="0" w:beforeAutospacing="0" w:after="0" w:afterAutospacing="0"/>
        <w:ind w:left="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a.</w:t>
      </w:r>
      <w:r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AE1450"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Option 1: Advance Notice</w:t>
      </w:r>
    </w:p>
    <w:p w14:paraId="728BC305" w14:textId="756542EB" w:rsidR="00AE1450" w:rsidRPr="004849B1" w:rsidRDefault="00AE1450" w:rsidP="00013C08">
      <w:pPr>
        <w:pStyle w:val="NormalWeb"/>
        <w:shd w:val="clear" w:color="auto" w:fill="FFFFFF"/>
        <w:spacing w:before="0" w:beforeAutospacing="0" w:after="0" w:afterAutospacing="0"/>
        <w:ind w:left="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Applicant</w:t>
      </w:r>
      <w:r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may call or email </w:t>
      </w:r>
      <w:r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Mail and More</w:t>
      </w:r>
      <w:r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prior to each pickup with the full name of the authorized individual. Authorization must be provided every time a pickup is requested. Failure to provide advance notice will result in package release being denied.</w:t>
      </w:r>
    </w:p>
    <w:p w14:paraId="14E16AA6" w14:textId="77777777" w:rsidR="00E118F9" w:rsidRPr="004849B1" w:rsidRDefault="00E67734" w:rsidP="00013C08">
      <w:pPr>
        <w:pStyle w:val="NormalWeb"/>
        <w:shd w:val="clear" w:color="auto" w:fill="FFFFFF"/>
        <w:spacing w:before="0" w:beforeAutospacing="0" w:after="0" w:afterAutospacing="0"/>
        <w:ind w:left="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b.</w:t>
      </w:r>
      <w:r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AE1450"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Option 2: Add Authorized Individual</w:t>
      </w:r>
    </w:p>
    <w:p w14:paraId="12018143" w14:textId="6D1FBC63" w:rsidR="00E118F9" w:rsidRPr="004849B1" w:rsidRDefault="00AE1450" w:rsidP="00013C08">
      <w:pPr>
        <w:pStyle w:val="NormalWeb"/>
        <w:shd w:val="clear" w:color="auto" w:fill="FFFFFF"/>
        <w:spacing w:before="0" w:beforeAutospacing="0" w:after="0" w:afterAutospacing="0"/>
        <w:ind w:left="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Applicant</w:t>
      </w:r>
      <w:r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may add one (1) authorized individual to USPS Form 1583 with required signatures</w:t>
      </w:r>
      <w:r w:rsidR="006E42E2"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from both parties</w:t>
      </w:r>
      <w:r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>. This individual becomes the sole authorized third-party pickup. When this option is selected, advance phone or email authorization will no longer be accepted. Authorized individual must present valid photo ID and required address verification.</w:t>
      </w:r>
      <w:r w:rsidR="00095E8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r w:rsidR="00095E83" w:rsidRPr="00095E83">
        <w:rPr>
          <w:rFonts w:asciiTheme="minorHAnsi" w:hAnsiTheme="minorHAnsi" w:cstheme="minorHAnsi"/>
          <w:b/>
          <w:bCs/>
          <w:color w:val="EE0000"/>
          <w:sz w:val="18"/>
          <w:szCs w:val="18"/>
        </w:rPr>
        <w:t xml:space="preserve">$35 </w:t>
      </w:r>
      <w:r w:rsidR="00095E83">
        <w:rPr>
          <w:rFonts w:asciiTheme="minorHAnsi" w:hAnsiTheme="minorHAnsi" w:cstheme="minorHAnsi"/>
          <w:color w:val="000000" w:themeColor="text1"/>
          <w:sz w:val="18"/>
          <w:szCs w:val="18"/>
        </w:rPr>
        <w:t>filing fee applies.</w:t>
      </w:r>
    </w:p>
    <w:p w14:paraId="32571D31" w14:textId="77777777" w:rsidR="00E118F9" w:rsidRPr="004849B1" w:rsidRDefault="00E118F9" w:rsidP="00013C08">
      <w:pPr>
        <w:pStyle w:val="NormalWeb"/>
        <w:shd w:val="clear" w:color="auto" w:fill="FFFFFF"/>
        <w:spacing w:before="0" w:beforeAutospacing="0" w:after="0" w:afterAutospacing="0"/>
        <w:ind w:left="63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c. </w:t>
      </w:r>
      <w:r w:rsidR="00AE1450"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Option 3: QR Code Keychain Authorization</w:t>
      </w:r>
    </w:p>
    <w:p w14:paraId="1FF47463" w14:textId="77777777" w:rsidR="00D74AE6" w:rsidRPr="004849B1" w:rsidRDefault="00AE1450" w:rsidP="00D74AE6">
      <w:pPr>
        <w:pStyle w:val="NormalWeb"/>
        <w:shd w:val="clear" w:color="auto" w:fill="FFFFFF"/>
        <w:spacing w:before="0" w:beforeAutospacing="0" w:after="0" w:afterAutospacing="0"/>
        <w:ind w:left="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Applicant </w:t>
      </w:r>
      <w:r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>may provide their issued QR code keychain to a third party. Presentation of the QR code serves as authorization. The individual will be required to verbally confirm Applicant’s name at pickup.</w:t>
      </w:r>
    </w:p>
    <w:p w14:paraId="08950F34" w14:textId="5974FC01" w:rsidR="009E6CE4" w:rsidRDefault="004849B1" w:rsidP="004849B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</w:t>
      </w:r>
      <w:r w:rsidR="00AE1450"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Mail and More</w:t>
      </w:r>
      <w:r w:rsidR="00AE1450"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assumes no responsibility for mail or packages released in accordance with the authorization method selected by </w:t>
      </w:r>
      <w:r w:rsidR="00AE1450" w:rsidRPr="004849B1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Applicant</w:t>
      </w:r>
      <w:r w:rsidR="00AE1450" w:rsidRPr="004849B1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7F093226" w14:textId="77777777" w:rsidR="009E6CE4" w:rsidRDefault="009E6CE4" w:rsidP="009E6CE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DD94CCC" w14:textId="333176B0" w:rsidR="006B61DC" w:rsidRPr="004849B1" w:rsidRDefault="006B61DC" w:rsidP="004849B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130A101" w14:textId="77777777" w:rsidR="00AE1450" w:rsidRPr="004849B1" w:rsidRDefault="00AE1450" w:rsidP="00AE1450">
      <w:pPr>
        <w:spacing w:after="0" w:line="240" w:lineRule="auto"/>
        <w:ind w:left="360"/>
        <w:textAlignment w:val="baseline"/>
        <w:rPr>
          <w:rFonts w:eastAsia="Times New Roman" w:cstheme="minorHAnsi"/>
          <w:bCs/>
          <w:iCs/>
          <w:color w:val="000000" w:themeColor="text1"/>
          <w:sz w:val="18"/>
          <w:szCs w:val="18"/>
        </w:rPr>
      </w:pPr>
    </w:p>
    <w:p w14:paraId="3A5A6729" w14:textId="77777777" w:rsidR="003C2144" w:rsidRPr="004849B1" w:rsidRDefault="003C2144" w:rsidP="003C2144">
      <w:pPr>
        <w:spacing w:after="0" w:line="240" w:lineRule="auto"/>
        <w:textAlignment w:val="baseline"/>
        <w:rPr>
          <w:rFonts w:eastAsia="Times New Roman" w:cs="Arial"/>
          <w:b/>
          <w:iCs/>
          <w:color w:val="FF0000"/>
          <w:sz w:val="18"/>
          <w:szCs w:val="18"/>
          <w:u w:val="single"/>
        </w:rPr>
      </w:pPr>
    </w:p>
    <w:p w14:paraId="28DAB937" w14:textId="77777777" w:rsidR="003C2144" w:rsidRPr="004849B1" w:rsidRDefault="003C2144" w:rsidP="003C2144">
      <w:pPr>
        <w:spacing w:after="0" w:line="240" w:lineRule="auto"/>
        <w:textAlignment w:val="baseline"/>
        <w:rPr>
          <w:rFonts w:eastAsia="Times New Roman" w:cs="Arial"/>
          <w:b/>
          <w:iCs/>
          <w:color w:val="FF0000"/>
          <w:sz w:val="18"/>
          <w:szCs w:val="18"/>
          <w:u w:val="single"/>
        </w:rPr>
      </w:pPr>
    </w:p>
    <w:p w14:paraId="257C4966" w14:textId="77777777" w:rsidR="003C2144" w:rsidRPr="004849B1" w:rsidRDefault="003C2144" w:rsidP="003C2144">
      <w:pPr>
        <w:spacing w:after="0" w:line="240" w:lineRule="auto"/>
        <w:textAlignment w:val="baseline"/>
        <w:rPr>
          <w:rFonts w:eastAsia="Times New Roman" w:cs="Arial"/>
          <w:b/>
          <w:iCs/>
          <w:color w:val="FF0000"/>
          <w:sz w:val="18"/>
          <w:szCs w:val="18"/>
          <w:u w:val="single"/>
        </w:rPr>
      </w:pPr>
    </w:p>
    <w:p w14:paraId="4355AF0E" w14:textId="77777777" w:rsidR="003C2144" w:rsidRPr="004849B1" w:rsidRDefault="003C2144" w:rsidP="003C2144">
      <w:pPr>
        <w:spacing w:after="0" w:line="240" w:lineRule="auto"/>
        <w:textAlignment w:val="baseline"/>
        <w:rPr>
          <w:rFonts w:eastAsia="Times New Roman" w:cs="Arial"/>
          <w:b/>
          <w:iCs/>
          <w:color w:val="FF0000"/>
          <w:sz w:val="18"/>
          <w:szCs w:val="18"/>
          <w:u w:val="single"/>
        </w:rPr>
      </w:pPr>
    </w:p>
    <w:p w14:paraId="3D21B0CF" w14:textId="77777777" w:rsidR="00DC1988" w:rsidRPr="004849B1" w:rsidRDefault="00DC1988" w:rsidP="00DC1988">
      <w:pPr>
        <w:spacing w:after="0" w:line="240" w:lineRule="auto"/>
        <w:ind w:left="360"/>
        <w:textAlignment w:val="baseline"/>
        <w:rPr>
          <w:rFonts w:eastAsia="Times New Roman" w:cs="Arial"/>
          <w:b/>
          <w:i/>
          <w:sz w:val="18"/>
          <w:szCs w:val="18"/>
          <w:u w:val="single"/>
        </w:rPr>
      </w:pPr>
    </w:p>
    <w:p w14:paraId="2C365BE6" w14:textId="77777777" w:rsidR="00DC1988" w:rsidRPr="004849B1" w:rsidRDefault="00DC1988" w:rsidP="00DC1988">
      <w:pPr>
        <w:spacing w:after="0" w:line="240" w:lineRule="auto"/>
        <w:ind w:left="360"/>
        <w:textAlignment w:val="baseline"/>
        <w:rPr>
          <w:rFonts w:eastAsia="Times New Roman" w:cs="Arial"/>
          <w:b/>
          <w:i/>
          <w:sz w:val="18"/>
          <w:szCs w:val="18"/>
          <w:u w:val="single"/>
        </w:rPr>
      </w:pPr>
    </w:p>
    <w:p w14:paraId="53DDF712" w14:textId="77777777" w:rsidR="00C93649" w:rsidRPr="003C2144" w:rsidRDefault="00F52A3E" w:rsidP="00DC1988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3C2144">
        <w:rPr>
          <w:sz w:val="24"/>
          <w:szCs w:val="24"/>
        </w:rPr>
        <w:t>______________________________</w:t>
      </w:r>
      <w:r w:rsidR="00C93649" w:rsidRPr="003C2144">
        <w:rPr>
          <w:sz w:val="24"/>
          <w:szCs w:val="24"/>
        </w:rPr>
        <w:t xml:space="preserve">            </w:t>
      </w:r>
      <w:r w:rsidR="008E4C84" w:rsidRPr="003C2144">
        <w:rPr>
          <w:sz w:val="24"/>
          <w:szCs w:val="24"/>
        </w:rPr>
        <w:t xml:space="preserve">  </w:t>
      </w:r>
      <w:r w:rsidR="00C93649" w:rsidRPr="003C2144">
        <w:rPr>
          <w:sz w:val="24"/>
          <w:szCs w:val="24"/>
        </w:rPr>
        <w:t xml:space="preserve">          </w:t>
      </w:r>
      <w:r w:rsidR="00C93649" w:rsidRPr="003C2144">
        <w:rPr>
          <w:sz w:val="24"/>
          <w:szCs w:val="24"/>
          <w:highlight w:val="yellow"/>
        </w:rPr>
        <w:t>______________________________</w:t>
      </w:r>
    </w:p>
    <w:p w14:paraId="33D525D1" w14:textId="1B26487F" w:rsidR="003C2144" w:rsidRDefault="00C93649" w:rsidP="00941883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3C2144">
        <w:rPr>
          <w:sz w:val="24"/>
          <w:szCs w:val="24"/>
        </w:rPr>
        <w:t xml:space="preserve">                         </w:t>
      </w:r>
      <w:r w:rsidR="00F52A3E" w:rsidRPr="003C2144">
        <w:rPr>
          <w:sz w:val="24"/>
          <w:szCs w:val="24"/>
        </w:rPr>
        <w:t xml:space="preserve">  </w:t>
      </w:r>
      <w:r w:rsidRPr="003C2144">
        <w:rPr>
          <w:sz w:val="24"/>
          <w:szCs w:val="24"/>
        </w:rPr>
        <w:t xml:space="preserve"> AGENT                                  </w:t>
      </w:r>
      <w:r w:rsidR="008E4C84" w:rsidRPr="003C2144">
        <w:rPr>
          <w:sz w:val="24"/>
          <w:szCs w:val="24"/>
        </w:rPr>
        <w:t xml:space="preserve">  </w:t>
      </w:r>
      <w:r w:rsidRPr="003C2144">
        <w:rPr>
          <w:sz w:val="24"/>
          <w:szCs w:val="24"/>
        </w:rPr>
        <w:t xml:space="preserve">                            </w:t>
      </w:r>
      <w:r w:rsidR="00F52A3E" w:rsidRPr="003C2144">
        <w:rPr>
          <w:sz w:val="24"/>
          <w:szCs w:val="24"/>
        </w:rPr>
        <w:t xml:space="preserve">      </w:t>
      </w:r>
      <w:r w:rsidRPr="003C2144">
        <w:rPr>
          <w:sz w:val="24"/>
          <w:szCs w:val="24"/>
        </w:rPr>
        <w:t xml:space="preserve">  APPLICANT</w:t>
      </w:r>
    </w:p>
    <w:sectPr w:rsidR="003C2144" w:rsidSect="006938B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431C" w14:textId="77777777" w:rsidR="00CF3DF8" w:rsidRDefault="00CF3DF8" w:rsidP="00984375">
      <w:pPr>
        <w:spacing w:after="0" w:line="240" w:lineRule="auto"/>
      </w:pPr>
      <w:r>
        <w:separator/>
      </w:r>
    </w:p>
  </w:endnote>
  <w:endnote w:type="continuationSeparator" w:id="0">
    <w:p w14:paraId="11C3AEE4" w14:textId="77777777" w:rsidR="00CF3DF8" w:rsidRDefault="00CF3DF8" w:rsidP="0098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57FC" w14:textId="08AF31B1" w:rsidR="00984375" w:rsidRPr="00260478" w:rsidRDefault="00984375">
    <w:pPr>
      <w:pStyle w:val="Footer"/>
      <w:rPr>
        <w:sz w:val="16"/>
        <w:szCs w:val="16"/>
      </w:rPr>
    </w:pPr>
    <w:r w:rsidRPr="00260478">
      <w:rPr>
        <w:sz w:val="16"/>
        <w:szCs w:val="16"/>
      </w:rPr>
      <w:t xml:space="preserve">Rev </w:t>
    </w:r>
    <w:r w:rsidR="00BF658F">
      <w:rPr>
        <w:sz w:val="16"/>
        <w:szCs w:val="16"/>
      </w:rPr>
      <w:t>0</w:t>
    </w:r>
    <w:r w:rsidR="00700499">
      <w:rPr>
        <w:sz w:val="16"/>
        <w:szCs w:val="16"/>
      </w:rPr>
      <w:t>1</w:t>
    </w:r>
    <w:r w:rsidR="008E4C84">
      <w:rPr>
        <w:sz w:val="16"/>
        <w:szCs w:val="16"/>
      </w:rPr>
      <w:t>/</w:t>
    </w:r>
    <w:r w:rsidR="00700499">
      <w:rPr>
        <w:sz w:val="16"/>
        <w:szCs w:val="16"/>
      </w:rPr>
      <w:t>01</w:t>
    </w:r>
    <w:r w:rsidRPr="00260478">
      <w:rPr>
        <w:sz w:val="16"/>
        <w:szCs w:val="16"/>
      </w:rPr>
      <w:t>/202</w:t>
    </w:r>
    <w:r w:rsidR="00700499">
      <w:rPr>
        <w:sz w:val="16"/>
        <w:szCs w:val="16"/>
      </w:rPr>
      <w:t>6</w:t>
    </w:r>
  </w:p>
  <w:p w14:paraId="6BB11BE9" w14:textId="77777777" w:rsidR="00984375" w:rsidRDefault="00984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7377" w14:textId="77777777" w:rsidR="00CF3DF8" w:rsidRDefault="00CF3DF8" w:rsidP="00984375">
      <w:pPr>
        <w:spacing w:after="0" w:line="240" w:lineRule="auto"/>
      </w:pPr>
      <w:r>
        <w:separator/>
      </w:r>
    </w:p>
  </w:footnote>
  <w:footnote w:type="continuationSeparator" w:id="0">
    <w:p w14:paraId="5F63D836" w14:textId="77777777" w:rsidR="00CF3DF8" w:rsidRDefault="00CF3DF8" w:rsidP="00984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3C9"/>
    <w:multiLevelType w:val="multilevel"/>
    <w:tmpl w:val="38E8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F19FA"/>
    <w:multiLevelType w:val="multilevel"/>
    <w:tmpl w:val="38E8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DB317D"/>
    <w:multiLevelType w:val="multilevel"/>
    <w:tmpl w:val="8D08106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0470F"/>
    <w:multiLevelType w:val="hybridMultilevel"/>
    <w:tmpl w:val="7E5E4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267E1"/>
    <w:multiLevelType w:val="hybridMultilevel"/>
    <w:tmpl w:val="5D4A724C"/>
    <w:lvl w:ilvl="0" w:tplc="50D202D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E94CC8"/>
    <w:multiLevelType w:val="hybridMultilevel"/>
    <w:tmpl w:val="B79EB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06BDC"/>
    <w:multiLevelType w:val="hybridMultilevel"/>
    <w:tmpl w:val="2C32C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403883">
    <w:abstractNumId w:val="4"/>
  </w:num>
  <w:num w:numId="2" w16cid:durableId="1995838057">
    <w:abstractNumId w:val="1"/>
  </w:num>
  <w:num w:numId="3" w16cid:durableId="1789618334">
    <w:abstractNumId w:val="0"/>
  </w:num>
  <w:num w:numId="4" w16cid:durableId="1878812483">
    <w:abstractNumId w:val="3"/>
  </w:num>
  <w:num w:numId="5" w16cid:durableId="290936890">
    <w:abstractNumId w:val="2"/>
  </w:num>
  <w:num w:numId="6" w16cid:durableId="1067609531">
    <w:abstractNumId w:val="6"/>
  </w:num>
  <w:num w:numId="7" w16cid:durableId="531309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86"/>
    <w:rsid w:val="00013C08"/>
    <w:rsid w:val="00015FAF"/>
    <w:rsid w:val="00052997"/>
    <w:rsid w:val="00052C86"/>
    <w:rsid w:val="00080E18"/>
    <w:rsid w:val="00095E83"/>
    <w:rsid w:val="00127143"/>
    <w:rsid w:val="00133125"/>
    <w:rsid w:val="00133E08"/>
    <w:rsid w:val="00195534"/>
    <w:rsid w:val="001B2953"/>
    <w:rsid w:val="001D00E2"/>
    <w:rsid w:val="002053EA"/>
    <w:rsid w:val="00212565"/>
    <w:rsid w:val="00224529"/>
    <w:rsid w:val="00233382"/>
    <w:rsid w:val="00257B30"/>
    <w:rsid w:val="00257E07"/>
    <w:rsid w:val="00260478"/>
    <w:rsid w:val="00276DF2"/>
    <w:rsid w:val="003002C2"/>
    <w:rsid w:val="00310781"/>
    <w:rsid w:val="003130CE"/>
    <w:rsid w:val="00313170"/>
    <w:rsid w:val="00315D17"/>
    <w:rsid w:val="0032392A"/>
    <w:rsid w:val="003278A7"/>
    <w:rsid w:val="00357B1B"/>
    <w:rsid w:val="0036247D"/>
    <w:rsid w:val="003701F2"/>
    <w:rsid w:val="00375907"/>
    <w:rsid w:val="003971E3"/>
    <w:rsid w:val="003A77AA"/>
    <w:rsid w:val="003B0C37"/>
    <w:rsid w:val="003B2669"/>
    <w:rsid w:val="003B45AF"/>
    <w:rsid w:val="003C2144"/>
    <w:rsid w:val="003F3503"/>
    <w:rsid w:val="00412E6D"/>
    <w:rsid w:val="0042718A"/>
    <w:rsid w:val="00427BB8"/>
    <w:rsid w:val="00462C28"/>
    <w:rsid w:val="00471188"/>
    <w:rsid w:val="004849B1"/>
    <w:rsid w:val="004B2B6D"/>
    <w:rsid w:val="004C0095"/>
    <w:rsid w:val="004C0BD1"/>
    <w:rsid w:val="004C4A6C"/>
    <w:rsid w:val="004E4571"/>
    <w:rsid w:val="00506398"/>
    <w:rsid w:val="005175BB"/>
    <w:rsid w:val="00527E58"/>
    <w:rsid w:val="00562AC4"/>
    <w:rsid w:val="00584042"/>
    <w:rsid w:val="00594763"/>
    <w:rsid w:val="005967C3"/>
    <w:rsid w:val="005B1763"/>
    <w:rsid w:val="005C3232"/>
    <w:rsid w:val="005E24E8"/>
    <w:rsid w:val="005E3C9C"/>
    <w:rsid w:val="005F5EA6"/>
    <w:rsid w:val="006127A7"/>
    <w:rsid w:val="006356D4"/>
    <w:rsid w:val="00640308"/>
    <w:rsid w:val="006938BC"/>
    <w:rsid w:val="00694CB5"/>
    <w:rsid w:val="0069657E"/>
    <w:rsid w:val="006B61DC"/>
    <w:rsid w:val="006D4A4B"/>
    <w:rsid w:val="006D7760"/>
    <w:rsid w:val="006E42E2"/>
    <w:rsid w:val="006F136A"/>
    <w:rsid w:val="00700499"/>
    <w:rsid w:val="0071326A"/>
    <w:rsid w:val="00724CEF"/>
    <w:rsid w:val="00756893"/>
    <w:rsid w:val="00763A70"/>
    <w:rsid w:val="00777283"/>
    <w:rsid w:val="00791C5E"/>
    <w:rsid w:val="007D22D1"/>
    <w:rsid w:val="00884152"/>
    <w:rsid w:val="00897E2C"/>
    <w:rsid w:val="008B77EC"/>
    <w:rsid w:val="008D07EE"/>
    <w:rsid w:val="008D6375"/>
    <w:rsid w:val="008E08E4"/>
    <w:rsid w:val="008E4C84"/>
    <w:rsid w:val="00922B47"/>
    <w:rsid w:val="00941883"/>
    <w:rsid w:val="00965EBB"/>
    <w:rsid w:val="00984375"/>
    <w:rsid w:val="009E6CE4"/>
    <w:rsid w:val="009F0064"/>
    <w:rsid w:val="00A00731"/>
    <w:rsid w:val="00A2374B"/>
    <w:rsid w:val="00A47CB7"/>
    <w:rsid w:val="00A7619A"/>
    <w:rsid w:val="00A91F63"/>
    <w:rsid w:val="00AD712C"/>
    <w:rsid w:val="00AE1450"/>
    <w:rsid w:val="00B022D6"/>
    <w:rsid w:val="00B13351"/>
    <w:rsid w:val="00B2631C"/>
    <w:rsid w:val="00B30B45"/>
    <w:rsid w:val="00B33656"/>
    <w:rsid w:val="00B41E81"/>
    <w:rsid w:val="00B752AB"/>
    <w:rsid w:val="00B77A20"/>
    <w:rsid w:val="00B93161"/>
    <w:rsid w:val="00BA6FA1"/>
    <w:rsid w:val="00BC7CDE"/>
    <w:rsid w:val="00BF658F"/>
    <w:rsid w:val="00C90C06"/>
    <w:rsid w:val="00C93649"/>
    <w:rsid w:val="00CA5DB4"/>
    <w:rsid w:val="00CC7A58"/>
    <w:rsid w:val="00CF3DF8"/>
    <w:rsid w:val="00D452BC"/>
    <w:rsid w:val="00D71320"/>
    <w:rsid w:val="00D74AE6"/>
    <w:rsid w:val="00D84037"/>
    <w:rsid w:val="00D85FB1"/>
    <w:rsid w:val="00DC1988"/>
    <w:rsid w:val="00DD56A1"/>
    <w:rsid w:val="00E118F9"/>
    <w:rsid w:val="00E322AA"/>
    <w:rsid w:val="00E52D06"/>
    <w:rsid w:val="00E52E62"/>
    <w:rsid w:val="00E67734"/>
    <w:rsid w:val="00E93CAF"/>
    <w:rsid w:val="00EB27DF"/>
    <w:rsid w:val="00EB3CC4"/>
    <w:rsid w:val="00EC5658"/>
    <w:rsid w:val="00EE3DAD"/>
    <w:rsid w:val="00EE462B"/>
    <w:rsid w:val="00F378DF"/>
    <w:rsid w:val="00F52A3E"/>
    <w:rsid w:val="00F80C88"/>
    <w:rsid w:val="00FA2237"/>
    <w:rsid w:val="00FC756C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1A63722"/>
  <w15:docId w15:val="{A1F5E004-CFD1-4E9C-B28E-5E49958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8E4"/>
  </w:style>
  <w:style w:type="paragraph" w:styleId="Heading1">
    <w:name w:val="heading 1"/>
    <w:basedOn w:val="Normal"/>
    <w:next w:val="Normal"/>
    <w:link w:val="Heading1Char"/>
    <w:uiPriority w:val="9"/>
    <w:qFormat/>
    <w:rsid w:val="00C93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C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2C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3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936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36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75"/>
  </w:style>
  <w:style w:type="paragraph" w:styleId="Footer">
    <w:name w:val="footer"/>
    <w:basedOn w:val="Normal"/>
    <w:link w:val="FooterChar"/>
    <w:uiPriority w:val="99"/>
    <w:unhideWhenUsed/>
    <w:rsid w:val="00984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47B5-D5EF-4B99-93EB-66626A43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Mail and More of Dolan Springs</cp:lastModifiedBy>
  <cp:revision>56</cp:revision>
  <cp:lastPrinted>2026-01-01T02:41:00Z</cp:lastPrinted>
  <dcterms:created xsi:type="dcterms:W3CDTF">2023-05-06T18:15:00Z</dcterms:created>
  <dcterms:modified xsi:type="dcterms:W3CDTF">2026-01-01T02:42:00Z</dcterms:modified>
</cp:coreProperties>
</file>